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0"/>
        <w:rPr>
          <w:rFonts w:hint="default" w:ascii="Arial" w:hAnsi="Arial" w:eastAsia="宋体"/>
          <w:b/>
          <w:sz w:val="24"/>
          <w:szCs w:val="24"/>
          <w:lang w:val="en-US" w:eastAsia="zh-CN"/>
        </w:rPr>
      </w:pPr>
      <w:bookmarkStart w:id="0" w:name="_Toc193024528"/>
      <w:r>
        <w:rPr>
          <w:rFonts w:hint="default" w:ascii="Arial" w:hAnsi="Arial" w:eastAsia="宋体"/>
          <w:b/>
          <w:sz w:val="24"/>
          <w:szCs w:val="24"/>
          <w:lang w:eastAsia="zh-CN"/>
        </w:rPr>
        <w:t>3GPP TSG-RAN WG4 Meeting # 9</w:t>
      </w:r>
      <w:r>
        <w:rPr>
          <w:rFonts w:hint="default" w:ascii="Arial" w:hAnsi="Arial" w:eastAsia="宋体"/>
          <w:b/>
          <w:sz w:val="24"/>
          <w:szCs w:val="24"/>
          <w:lang w:val="en-US" w:eastAsia="zh-CN"/>
        </w:rPr>
        <w:t>9</w:t>
      </w:r>
      <w:r>
        <w:rPr>
          <w:rFonts w:hint="default" w:ascii="Arial" w:hAnsi="Arial" w:eastAsia="宋体"/>
          <w:b/>
          <w:sz w:val="24"/>
          <w:szCs w:val="24"/>
          <w:lang w:eastAsia="zh-CN"/>
        </w:rPr>
        <w:t xml:space="preserve">-e </w:t>
      </w:r>
      <w:r>
        <w:rPr>
          <w:rFonts w:hint="default" w:ascii="Arial" w:hAnsi="Arial" w:eastAsia="宋体"/>
          <w:b/>
          <w:sz w:val="24"/>
          <w:szCs w:val="24"/>
          <w:lang w:val="en-US" w:eastAsia="zh-CN"/>
        </w:rPr>
        <w:t xml:space="preserve">                                                            R4-211043</w:t>
      </w:r>
      <w:r>
        <w:rPr>
          <w:rFonts w:hint="eastAsia" w:eastAsia="宋体"/>
          <w:b/>
          <w:sz w:val="24"/>
          <w:szCs w:val="24"/>
          <w:lang w:val="en-US" w:eastAsia="zh-CN"/>
        </w:rPr>
        <w:t>5</w:t>
      </w:r>
      <w:r>
        <w:rPr>
          <w:rFonts w:hint="default" w:ascii="Arial" w:hAnsi="Arial" w:eastAsia="宋体"/>
          <w:b/>
          <w:sz w:val="24"/>
          <w:szCs w:val="24"/>
          <w:lang w:val="en-US" w:eastAsia="zh-CN"/>
        </w:rPr>
        <w:t xml:space="preserve"> </w:t>
      </w:r>
      <w:bookmarkStart w:id="3" w:name="_GoBack"/>
      <w:bookmarkEnd w:id="3"/>
    </w:p>
    <w:p>
      <w:pPr>
        <w:pStyle w:val="53"/>
        <w:keepNext/>
        <w:keepLines/>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0"/>
        <w:rPr>
          <w:rFonts w:hint="default" w:ascii="Arial" w:hAnsi="Arial" w:eastAsia="宋体"/>
          <w:b/>
          <w:sz w:val="24"/>
          <w:szCs w:val="24"/>
          <w:lang w:eastAsia="zh-CN"/>
        </w:rPr>
      </w:pPr>
      <w:r>
        <w:rPr>
          <w:rFonts w:hint="default" w:ascii="Arial" w:hAnsi="Arial" w:eastAsia="宋体"/>
          <w:b/>
          <w:sz w:val="24"/>
          <w:szCs w:val="24"/>
          <w:lang w:eastAsia="zh-CN"/>
        </w:rPr>
        <w:t xml:space="preserve">Electronic Meeting, </w:t>
      </w:r>
      <w:r>
        <w:rPr>
          <w:rFonts w:hint="default" w:ascii="Arial" w:hAnsi="Arial" w:eastAsia="宋体"/>
          <w:b/>
          <w:sz w:val="24"/>
          <w:szCs w:val="24"/>
          <w:lang w:val="en-US" w:eastAsia="zh-CN"/>
        </w:rPr>
        <w:t>May</w:t>
      </w:r>
      <w:r>
        <w:rPr>
          <w:rFonts w:hint="default" w:ascii="Arial" w:hAnsi="Arial" w:eastAsia="宋体"/>
          <w:b/>
          <w:sz w:val="24"/>
          <w:szCs w:val="24"/>
          <w:lang w:eastAsia="zh-CN"/>
        </w:rPr>
        <w:t xml:space="preserve">. </w:t>
      </w:r>
      <w:r>
        <w:rPr>
          <w:rFonts w:hint="default" w:ascii="Arial" w:hAnsi="Arial" w:eastAsia="宋体"/>
          <w:b/>
          <w:sz w:val="24"/>
          <w:szCs w:val="24"/>
          <w:lang w:val="en-US" w:eastAsia="zh-CN"/>
        </w:rPr>
        <w:t>19</w:t>
      </w:r>
      <w:r>
        <w:rPr>
          <w:rFonts w:hint="default" w:ascii="Arial" w:hAnsi="Arial" w:eastAsia="宋体"/>
          <w:b/>
          <w:sz w:val="24"/>
          <w:szCs w:val="24"/>
          <w:lang w:eastAsia="zh-CN"/>
        </w:rPr>
        <w:t>-</w:t>
      </w:r>
      <w:r>
        <w:rPr>
          <w:rFonts w:hint="default" w:ascii="Arial" w:hAnsi="Arial" w:eastAsia="宋体"/>
          <w:b/>
          <w:sz w:val="24"/>
          <w:szCs w:val="24"/>
          <w:lang w:val="en-US" w:eastAsia="zh-CN"/>
        </w:rPr>
        <w:t>May</w:t>
      </w:r>
      <w:r>
        <w:rPr>
          <w:rFonts w:hint="default" w:ascii="Arial" w:hAnsi="Arial" w:eastAsia="宋体"/>
          <w:b/>
          <w:sz w:val="24"/>
          <w:szCs w:val="24"/>
          <w:lang w:eastAsia="zh-CN"/>
        </w:rPr>
        <w:t xml:space="preserve">. </w:t>
      </w:r>
      <w:r>
        <w:rPr>
          <w:rFonts w:hint="default" w:ascii="Arial" w:hAnsi="Arial" w:eastAsia="宋体"/>
          <w:b/>
          <w:sz w:val="24"/>
          <w:szCs w:val="24"/>
          <w:lang w:val="en-US" w:eastAsia="zh-CN"/>
        </w:rPr>
        <w:t>27</w:t>
      </w:r>
      <w:r>
        <w:rPr>
          <w:rFonts w:hint="default" w:ascii="Arial" w:hAnsi="Arial" w:eastAsia="宋体"/>
          <w:b/>
          <w:sz w:val="24"/>
          <w:szCs w:val="24"/>
          <w:lang w:eastAsia="zh-CN"/>
        </w:rPr>
        <w:t>, 2021</w:t>
      </w:r>
    </w:p>
    <w:p>
      <w:pPr>
        <w:pStyle w:val="53"/>
        <w:keepNext/>
        <w:keepLines/>
        <w:pageBreakBefore w:val="0"/>
        <w:widowControl w:val="0"/>
        <w:tabs>
          <w:tab w:val="left" w:pos="2165"/>
        </w:tabs>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sz w:val="20"/>
          <w:szCs w:val="20"/>
          <w:highlight w:val="none"/>
          <w:lang w:val="en-US" w:eastAsia="zh-CN"/>
        </w:rPr>
      </w:pPr>
      <w:r>
        <w:rPr>
          <w:rFonts w:hint="default" w:ascii="Arial" w:hAnsi="Arial" w:cs="Arial"/>
          <w:sz w:val="22"/>
          <w:szCs w:val="22"/>
          <w:highlight w:val="none"/>
          <w:lang w:eastAsia="zh-CN"/>
        </w:rPr>
        <w:t>Source</w:t>
      </w:r>
      <w:r>
        <w:rPr>
          <w:rFonts w:hint="default" w:ascii="Arial" w:hAnsi="Arial" w:eastAsia="宋体" w:cs="Arial"/>
          <w:sz w:val="22"/>
          <w:szCs w:val="22"/>
          <w:highlight w:val="none"/>
          <w:lang w:eastAsia="zh-CN"/>
        </w:rPr>
        <w:t>:</w:t>
      </w:r>
      <w:r>
        <w:rPr>
          <w:rFonts w:hint="default" w:ascii="Arial" w:hAnsi="Arial" w:eastAsia="宋体" w:cs="Arial"/>
          <w:sz w:val="22"/>
          <w:szCs w:val="22"/>
          <w:highlight w:val="none"/>
          <w:lang w:eastAsia="zh-CN"/>
        </w:rPr>
        <w:tab/>
      </w:r>
      <w:r>
        <w:rPr>
          <w:rFonts w:hint="default" w:ascii="Arial" w:hAnsi="Arial" w:eastAsia="宋体" w:cs="Arial"/>
          <w:b w:val="0"/>
          <w:sz w:val="20"/>
          <w:szCs w:val="20"/>
          <w:highlight w:val="none"/>
          <w:lang w:eastAsia="zh-CN"/>
        </w:rPr>
        <w:t>ZTE</w:t>
      </w:r>
      <w:r>
        <w:rPr>
          <w:rFonts w:hint="default" w:ascii="Arial" w:hAnsi="Arial" w:eastAsia="宋体" w:cs="Arial"/>
          <w:b w:val="0"/>
          <w:sz w:val="20"/>
          <w:szCs w:val="20"/>
          <w:highlight w:val="none"/>
          <w:lang w:val="en-US" w:eastAsia="zh-CN"/>
        </w:rPr>
        <w:t xml:space="preserve"> Corporation</w:t>
      </w:r>
    </w:p>
    <w:p>
      <w:pPr>
        <w:pStyle w:val="53"/>
        <w:keepNext/>
        <w:keepLines/>
        <w:pageBreakBefore w:val="0"/>
        <w:widowControl w:val="0"/>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cs="Arial"/>
          <w:b w:val="0"/>
          <w:bCs/>
          <w:sz w:val="22"/>
          <w:szCs w:val="22"/>
          <w:highlight w:val="none"/>
          <w:lang w:val="en-US" w:eastAsia="zh-CN"/>
        </w:rPr>
      </w:pPr>
      <w:r>
        <w:rPr>
          <w:rFonts w:hint="default" w:ascii="Arial" w:hAnsi="Arial" w:cs="Arial"/>
          <w:sz w:val="22"/>
          <w:szCs w:val="22"/>
          <w:highlight w:val="none"/>
          <w:lang w:val="en-US" w:eastAsia="zh-CN"/>
        </w:rPr>
        <w:t>Title:</w:t>
      </w:r>
      <w:r>
        <w:rPr>
          <w:rFonts w:hint="default" w:ascii="Arial" w:hAnsi="Arial" w:cs="Arial"/>
          <w:sz w:val="22"/>
          <w:szCs w:val="22"/>
          <w:highlight w:val="none"/>
          <w:lang w:val="en-US" w:eastAsia="zh-CN"/>
        </w:rPr>
        <w:tab/>
      </w:r>
      <w:r>
        <w:rPr>
          <w:rFonts w:hint="eastAsia" w:ascii="Arial" w:hAnsi="Arial" w:cs="Arial"/>
          <w:b w:val="0"/>
          <w:bCs/>
          <w:sz w:val="20"/>
          <w:szCs w:val="20"/>
          <w:lang w:val="en-US" w:eastAsia="zh-CN"/>
        </w:rPr>
        <w:t xml:space="preserve">Further discussion on </w:t>
      </w:r>
      <w:r>
        <w:rPr>
          <w:rFonts w:hint="eastAsia" w:cs="Arial"/>
          <w:b w:val="0"/>
          <w:bCs/>
          <w:sz w:val="20"/>
          <w:szCs w:val="20"/>
          <w:lang w:val="en-US" w:eastAsia="zh-CN"/>
        </w:rPr>
        <w:t xml:space="preserve">CBM&amp;IBM for </w:t>
      </w:r>
      <w:r>
        <w:rPr>
          <w:rFonts w:hint="eastAsia" w:ascii="Arial" w:hAnsi="Arial" w:cs="Arial"/>
          <w:b w:val="0"/>
          <w:bCs/>
          <w:sz w:val="20"/>
          <w:szCs w:val="20"/>
        </w:rPr>
        <w:t>FR2 Inter-band DL CA</w:t>
      </w:r>
    </w:p>
    <w:p>
      <w:pPr>
        <w:pStyle w:val="53"/>
        <w:keepNext/>
        <w:keepLines/>
        <w:pageBreakBefore w:val="0"/>
        <w:widowControl w:val="0"/>
        <w:tabs>
          <w:tab w:val="left" w:pos="2155"/>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eastAsia" w:ascii="Arial" w:hAnsi="Arial" w:eastAsia="宋体" w:cs="Arial"/>
          <w:b w:val="0"/>
          <w:bCs/>
          <w:sz w:val="22"/>
          <w:szCs w:val="22"/>
          <w:highlight w:val="none"/>
          <w:lang w:val="en-US" w:eastAsia="zh-CN"/>
        </w:rPr>
      </w:pPr>
      <w:r>
        <w:rPr>
          <w:rFonts w:hint="default" w:ascii="Arial" w:hAnsi="Arial" w:cs="Arial"/>
          <w:sz w:val="22"/>
          <w:szCs w:val="22"/>
          <w:highlight w:val="none"/>
          <w:lang w:eastAsia="zh-CN"/>
        </w:rPr>
        <w:t>Agenda Item:</w:t>
      </w:r>
      <w:r>
        <w:rPr>
          <w:rFonts w:hint="default" w:ascii="Arial" w:hAnsi="Arial" w:cs="Arial"/>
          <w:sz w:val="22"/>
          <w:szCs w:val="22"/>
          <w:highlight w:val="none"/>
          <w:lang w:eastAsia="zh-CN"/>
        </w:rPr>
        <w:tab/>
      </w:r>
      <w:r>
        <w:rPr>
          <w:rFonts w:hint="eastAsia" w:cs="Arial"/>
          <w:b w:val="0"/>
          <w:bCs/>
          <w:sz w:val="20"/>
          <w:szCs w:val="20"/>
          <w:highlight w:val="none"/>
          <w:lang w:val="en-US" w:eastAsia="zh-CN"/>
        </w:rPr>
        <w:t>9.4.2.1.1</w:t>
      </w:r>
    </w:p>
    <w:p>
      <w:pPr>
        <w:pStyle w:val="53"/>
        <w:keepNext/>
        <w:keepLines/>
        <w:pageBreakBefore w:val="0"/>
        <w:widowControl w:val="0"/>
        <w:tabs>
          <w:tab w:val="left" w:pos="2160"/>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eastAsia="宋体" w:cs="Arial"/>
          <w:sz w:val="20"/>
          <w:highlight w:val="none"/>
          <w:lang w:eastAsia="zh-CN"/>
        </w:rPr>
      </w:pPr>
      <w:r>
        <w:rPr>
          <w:rFonts w:hint="default" w:ascii="Arial" w:hAnsi="Arial" w:cs="Arial"/>
          <w:sz w:val="22"/>
          <w:szCs w:val="22"/>
          <w:highlight w:val="none"/>
          <w:lang w:eastAsia="zh-CN"/>
        </w:rPr>
        <w:t>Document for:</w:t>
      </w:r>
      <w:r>
        <w:rPr>
          <w:rFonts w:hint="default" w:ascii="Arial" w:hAnsi="Arial" w:cs="Arial"/>
          <w:sz w:val="22"/>
          <w:szCs w:val="22"/>
          <w:highlight w:val="none"/>
          <w:lang w:eastAsia="zh-CN"/>
        </w:rPr>
        <w:tab/>
      </w:r>
      <w:r>
        <w:rPr>
          <w:rFonts w:hint="default" w:ascii="Arial" w:hAnsi="Arial" w:eastAsia="宋体" w:cs="Arial"/>
          <w:b w:val="0"/>
          <w:sz w:val="20"/>
          <w:szCs w:val="20"/>
          <w:highlight w:val="none"/>
          <w:lang w:val="en-US" w:eastAsia="zh-CN"/>
        </w:rPr>
        <w:t>Approval</w:t>
      </w:r>
      <w:r>
        <w:rPr>
          <w:rFonts w:hint="default" w:ascii="Arial" w:hAnsi="Arial" w:eastAsia="宋体" w:cs="Arial"/>
          <w:sz w:val="20"/>
          <w:szCs w:val="20"/>
          <w:highlight w:val="none"/>
          <w:lang w:eastAsia="zh-CN"/>
        </w:rPr>
        <w:t xml:space="preserve"> </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sz w:val="28"/>
          <w:szCs w:val="24"/>
          <w:highlight w:val="none"/>
          <w:lang w:eastAsia="zh-CN"/>
        </w:rPr>
      </w:pPr>
      <w:r>
        <w:rPr>
          <w:rFonts w:hint="default" w:ascii="Arial" w:hAnsi="Arial" w:eastAsia="宋体" w:cs="Arial"/>
          <w:b/>
          <w:sz w:val="28"/>
          <w:szCs w:val="24"/>
          <w:highlight w:val="none"/>
          <w:lang w:val="en-US" w:eastAsia="zh-CN"/>
        </w:rPr>
        <w:t>1</w:t>
      </w:r>
      <w:r>
        <w:rPr>
          <w:rFonts w:hint="default" w:ascii="Arial" w:hAnsi="Arial" w:eastAsia="宋体" w:cs="Arial"/>
          <w:b/>
          <w:sz w:val="28"/>
          <w:szCs w:val="24"/>
          <w:highlight w:val="none"/>
          <w:lang w:val="en-US" w:eastAsia="zh-CN"/>
        </w:rPr>
        <w:tab/>
      </w:r>
      <w:r>
        <w:rPr>
          <w:rFonts w:hint="default" w:ascii="Arial" w:hAnsi="Arial" w:eastAsia="宋体" w:cs="Arial"/>
          <w:b/>
          <w:sz w:val="28"/>
          <w:szCs w:val="24"/>
          <w:highlight w:val="none"/>
          <w:lang w:eastAsia="zh-CN"/>
        </w:rPr>
        <w:t>Introduction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i w:val="0"/>
          <w:iCs w:val="0"/>
          <w:sz w:val="20"/>
          <w:szCs w:val="22"/>
          <w:highlight w:val="none"/>
          <w:lang w:val="en-US" w:eastAsia="zh-CN"/>
        </w:rPr>
      </w:pPr>
      <w:r>
        <w:rPr>
          <w:rFonts w:hint="eastAsia" w:eastAsia="宋体" w:cs="Times New Roman"/>
          <w:i w:val="0"/>
          <w:iCs w:val="0"/>
          <w:sz w:val="20"/>
          <w:szCs w:val="22"/>
          <w:highlight w:val="none"/>
          <w:lang w:val="en-US" w:eastAsia="zh-CN"/>
        </w:rPr>
        <w:t xml:space="preserve">In last RAN4 #98bis-e meeting, a WFs[1] was agreed that </w:t>
      </w:r>
      <w:r>
        <w:rPr>
          <w:rFonts w:hint="eastAsia" w:ascii="Times New Roman" w:hAnsi="Times New Roman" w:eastAsia="宋体" w:cs="Times New Roman"/>
          <w:i w:val="0"/>
          <w:iCs w:val="0"/>
          <w:sz w:val="20"/>
          <w:szCs w:val="22"/>
          <w:highlight w:val="none"/>
          <w:lang w:val="en-US" w:eastAsia="zh-CN"/>
        </w:rPr>
        <w:t>IBM inter-CA requirement framework (Peak EIS, EIS spherical coverage) established for n260+n261 shall be applied to any requested CA band pair from the same frequency group (parameter values including PSD differences and relaxations to be discussed separately) with IBM</w:t>
      </w:r>
      <w:r>
        <w:rPr>
          <w:rFonts w:hint="eastAsia" w:eastAsia="宋体" w:cs="Times New Roman"/>
          <w:i w:val="0"/>
          <w:iCs w:val="0"/>
          <w:sz w:val="20"/>
          <w:szCs w:val="22"/>
          <w:highlight w:val="none"/>
          <w:lang w:val="en-US" w:eastAsia="zh-CN"/>
        </w:rPr>
        <w:t>.</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i w:val="0"/>
          <w:iCs w:val="0"/>
          <w:sz w:val="20"/>
          <w:szCs w:val="22"/>
          <w:highlight w:val="none"/>
          <w:lang w:val="en-US" w:eastAsia="zh-CN"/>
        </w:rPr>
      </w:pPr>
      <w:r>
        <w:rPr>
          <w:rFonts w:hint="eastAsia" w:eastAsia="宋体" w:cs="Times New Roman"/>
          <w:i w:val="0"/>
          <w:iCs w:val="0"/>
          <w:sz w:val="20"/>
          <w:szCs w:val="22"/>
          <w:highlight w:val="none"/>
          <w:lang w:val="en-US" w:eastAsia="zh-CN"/>
        </w:rPr>
        <w:t>Meanwhile, some open issues are left to need to be checked in next meeting, shown as follow:</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i/>
          <w:iCs/>
          <w:sz w:val="20"/>
          <w:szCs w:val="22"/>
          <w:highlight w:val="none"/>
          <w:lang w:val="en-US" w:eastAsia="ko-KR"/>
        </w:rPr>
      </w:pPr>
      <w:r>
        <w:rPr>
          <w:rFonts w:hint="eastAsia" w:ascii="Times New Roman" w:hAnsi="Times New Roman" w:eastAsia="宋体" w:cs="Times New Roman"/>
          <w:i/>
          <w:iCs/>
          <w:sz w:val="20"/>
          <w:szCs w:val="22"/>
          <w:highlight w:val="none"/>
          <w:lang w:val="en-US" w:eastAsia="ko-KR"/>
        </w:rPr>
        <w:t xml:space="preserve">Issue 1-1: Add beam management type after particular band combination requirement </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i/>
          <w:iCs/>
          <w:sz w:val="20"/>
          <w:szCs w:val="22"/>
          <w:highlight w:val="none"/>
          <w:lang w:val="en-US" w:eastAsia="ko-KR"/>
        </w:rPr>
      </w:pPr>
      <w:r>
        <w:rPr>
          <w:rFonts w:hint="eastAsia" w:ascii="Times New Roman" w:hAnsi="Times New Roman" w:eastAsia="宋体" w:cs="Times New Roman"/>
          <w:i/>
          <w:iCs/>
          <w:sz w:val="20"/>
          <w:szCs w:val="22"/>
          <w:highlight w:val="none"/>
          <w:lang w:val="en-US" w:eastAsia="ko-KR"/>
        </w:rPr>
        <w:t xml:space="preserve">Issue 1-2: The UE capability signalling to indicate both of IBM and CBM are supported by UE per band combination should be introduced </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i/>
          <w:iCs/>
          <w:sz w:val="20"/>
          <w:szCs w:val="22"/>
          <w:highlight w:val="none"/>
          <w:lang w:val="en-US" w:eastAsia="ko-KR"/>
        </w:rPr>
      </w:pPr>
      <w:r>
        <w:rPr>
          <w:rFonts w:hint="eastAsia" w:ascii="Times New Roman" w:hAnsi="Times New Roman" w:eastAsia="宋体" w:cs="Times New Roman"/>
          <w:i/>
          <w:iCs/>
          <w:sz w:val="20"/>
          <w:szCs w:val="22"/>
          <w:highlight w:val="none"/>
          <w:lang w:val="en-US" w:eastAsia="ko-KR"/>
        </w:rPr>
        <w:t>Issue 1-3: CBM and IBM should be explicitly indicated in the TP study and in the TS38.101-2 for FR2+FR2 band combination.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i w:val="0"/>
          <w:iCs w:val="0"/>
          <w:sz w:val="20"/>
          <w:szCs w:val="22"/>
          <w:highlight w:val="none"/>
          <w:lang w:val="en-US" w:eastAsia="zh-CN"/>
        </w:rPr>
      </w:pPr>
      <w:r>
        <w:rPr>
          <w:rFonts w:hint="eastAsia" w:eastAsia="宋体" w:cs="Times New Roman"/>
          <w:i w:val="0"/>
          <w:iCs w:val="0"/>
          <w:sz w:val="20"/>
          <w:szCs w:val="22"/>
          <w:highlight w:val="none"/>
          <w:lang w:val="en-US" w:eastAsia="zh-CN"/>
        </w:rPr>
        <w:t>It should noted that issue 1-1 and issue 1-3 are very close to be agreed except that one company had different opinions, where for issue 1-2, it is recommended by moderator that it should come back next meeting [2].</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i w:val="0"/>
          <w:iCs w:val="0"/>
          <w:sz w:val="20"/>
          <w:szCs w:val="22"/>
          <w:highlight w:val="none"/>
          <w:lang w:val="en-US" w:eastAsia="zh-CN"/>
        </w:rPr>
      </w:pPr>
      <w:r>
        <w:rPr>
          <w:rFonts w:hint="eastAsia" w:eastAsia="宋体" w:cs="Times New Roman"/>
          <w:i w:val="0"/>
          <w:iCs w:val="0"/>
          <w:sz w:val="20"/>
          <w:szCs w:val="22"/>
          <w:highlight w:val="none"/>
          <w:lang w:val="en-US" w:eastAsia="zh-CN"/>
        </w:rPr>
        <w:t>In this contribution, we provide some further discussions on the above issues.</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sz w:val="28"/>
          <w:szCs w:val="24"/>
          <w:highlight w:val="none"/>
          <w:lang w:eastAsia="zh-CN"/>
        </w:rPr>
      </w:pPr>
      <w:r>
        <w:rPr>
          <w:rFonts w:hint="default" w:ascii="Arial" w:hAnsi="Arial" w:eastAsia="宋体" w:cs="Arial"/>
          <w:b/>
          <w:sz w:val="28"/>
          <w:szCs w:val="24"/>
          <w:highlight w:val="none"/>
          <w:lang w:val="en-US" w:eastAsia="zh-CN"/>
        </w:rPr>
        <w:t>2</w:t>
      </w:r>
      <w:r>
        <w:rPr>
          <w:rFonts w:hint="default" w:ascii="Arial" w:hAnsi="Arial" w:eastAsia="宋体" w:cs="Arial"/>
          <w:b/>
          <w:sz w:val="28"/>
          <w:szCs w:val="24"/>
          <w:highlight w:val="none"/>
          <w:lang w:val="en-US" w:eastAsia="zh-CN"/>
        </w:rPr>
        <w:tab/>
      </w:r>
      <w:r>
        <w:rPr>
          <w:rFonts w:hint="default" w:ascii="Arial" w:hAnsi="Arial" w:eastAsia="宋体" w:cs="Arial"/>
          <w:b/>
          <w:sz w:val="28"/>
          <w:szCs w:val="24"/>
          <w:highlight w:val="none"/>
          <w:lang w:eastAsia="zh-CN"/>
        </w:rPr>
        <w:t>Discussion</w:t>
      </w:r>
    </w:p>
    <w:p>
      <w:pPr>
        <w:keepNext/>
        <w:keepLines/>
        <w:pageBreakBefore w:val="0"/>
        <w:widowControl w:val="0"/>
        <w:numPr>
          <w:ilvl w:val="1"/>
          <w:numId w:val="0"/>
        </w:numPr>
        <w:tabs>
          <w:tab w:val="left" w:pos="420"/>
        </w:tabs>
        <w:kinsoku/>
        <w:wordWrap/>
        <w:overflowPunct/>
        <w:topLinePunct w:val="0"/>
        <w:autoSpaceDE/>
        <w:autoSpaceDN/>
        <w:bidi w:val="0"/>
        <w:adjustRightInd/>
        <w:snapToGrid/>
        <w:ind w:leftChars="0"/>
        <w:textAlignment w:val="auto"/>
        <w:outlineLvl w:val="9"/>
        <w:rPr>
          <w:rFonts w:hint="default"/>
          <w:b/>
          <w:bCs/>
          <w:sz w:val="20"/>
          <w:szCs w:val="20"/>
          <w:u w:val="single"/>
          <w:lang w:val="en-US" w:eastAsia="zh-CN"/>
        </w:rPr>
      </w:pPr>
      <w:r>
        <w:rPr>
          <w:rFonts w:hint="eastAsia"/>
          <w:b/>
          <w:bCs/>
          <w:sz w:val="20"/>
          <w:szCs w:val="20"/>
          <w:u w:val="single"/>
          <w:lang w:val="en-US" w:eastAsia="zh-CN"/>
        </w:rPr>
        <w:t>Requirements for CBM/IBM supported for band combination</w:t>
      </w:r>
    </w:p>
    <w:p>
      <w:pPr>
        <w:keepNext/>
        <w:keepLines/>
        <w:pageBreakBefore w:val="0"/>
        <w:widowControl w:val="0"/>
        <w:numPr>
          <w:ilvl w:val="1"/>
          <w:numId w:val="0"/>
        </w:numPr>
        <w:tabs>
          <w:tab w:val="left" w:pos="420"/>
        </w:tabs>
        <w:kinsoku/>
        <w:wordWrap/>
        <w:overflowPunct/>
        <w:topLinePunct w:val="0"/>
        <w:autoSpaceDE/>
        <w:autoSpaceDN/>
        <w:bidi w:val="0"/>
        <w:adjustRightInd/>
        <w:snapToGrid/>
        <w:ind w:leftChars="0"/>
        <w:textAlignment w:val="auto"/>
        <w:outlineLvl w:val="9"/>
        <w:rPr>
          <w:rFonts w:hint="eastAsia"/>
          <w:b w:val="0"/>
          <w:bCs w:val="0"/>
          <w:sz w:val="20"/>
          <w:szCs w:val="20"/>
          <w:lang w:val="en-US" w:eastAsia="zh-CN"/>
        </w:rPr>
      </w:pPr>
      <w:r>
        <w:rPr>
          <w:rFonts w:hint="eastAsia"/>
          <w:sz w:val="20"/>
          <w:szCs w:val="20"/>
          <w:lang w:val="en-US" w:eastAsia="zh-CN"/>
        </w:rPr>
        <w:t xml:space="preserve">In our understanding, the starting point and issue 1-1 and issue 1-3 are the similar, which aims to </w:t>
      </w:r>
      <w:r>
        <w:rPr>
          <w:rFonts w:hint="eastAsia"/>
          <w:b w:val="0"/>
          <w:bCs w:val="0"/>
          <w:sz w:val="20"/>
          <w:szCs w:val="20"/>
          <w:lang w:val="en-US" w:eastAsia="zh-CN"/>
        </w:rPr>
        <w:t xml:space="preserve">indicate which RF requirements should be applied for different BM capabilities, considering different RF requirements maybe defined for IBM and CBM. </w:t>
      </w:r>
    </w:p>
    <w:p>
      <w:pPr>
        <w:keepNext/>
        <w:keepLines/>
        <w:pageBreakBefore w:val="0"/>
        <w:widowControl w:val="0"/>
        <w:numPr>
          <w:ilvl w:val="1"/>
          <w:numId w:val="0"/>
        </w:numPr>
        <w:tabs>
          <w:tab w:val="left" w:pos="420"/>
        </w:tabs>
        <w:kinsoku/>
        <w:wordWrap/>
        <w:overflowPunct/>
        <w:topLinePunct w:val="0"/>
        <w:autoSpaceDE/>
        <w:autoSpaceDN/>
        <w:bidi w:val="0"/>
        <w:adjustRightInd/>
        <w:snapToGrid/>
        <w:ind w:leftChars="0"/>
        <w:textAlignment w:val="auto"/>
        <w:outlineLvl w:val="9"/>
        <w:rPr>
          <w:rFonts w:hint="eastAsia"/>
          <w:b w:val="0"/>
          <w:bCs w:val="0"/>
          <w:sz w:val="20"/>
          <w:szCs w:val="20"/>
          <w:lang w:val="en-US" w:eastAsia="zh-CN"/>
        </w:rPr>
      </w:pPr>
      <w:r>
        <w:rPr>
          <w:rFonts w:hint="eastAsia"/>
          <w:b w:val="0"/>
          <w:bCs w:val="0"/>
          <w:sz w:val="20"/>
          <w:szCs w:val="20"/>
          <w:lang w:val="en-US" w:eastAsia="zh-CN"/>
        </w:rPr>
        <w:t>It was agreed that the framework of IBM for different frequency group can be applied to IBM for same frequency group, but the specific values need to be discussed separately.</w:t>
      </w:r>
    </w:p>
    <w:p>
      <w:pPr>
        <w:keepNext/>
        <w:keepLines/>
        <w:pageBreakBefore w:val="0"/>
        <w:widowControl w:val="0"/>
        <w:numPr>
          <w:ilvl w:val="1"/>
          <w:numId w:val="0"/>
        </w:numPr>
        <w:tabs>
          <w:tab w:val="left" w:pos="420"/>
        </w:tabs>
        <w:kinsoku/>
        <w:wordWrap/>
        <w:overflowPunct/>
        <w:topLinePunct w:val="0"/>
        <w:autoSpaceDE/>
        <w:autoSpaceDN/>
        <w:bidi w:val="0"/>
        <w:adjustRightInd/>
        <w:snapToGrid/>
        <w:ind w:leftChars="0"/>
        <w:textAlignment w:val="auto"/>
        <w:outlineLvl w:val="9"/>
        <w:rPr>
          <w:rFonts w:hint="eastAsia"/>
          <w:b w:val="0"/>
          <w:bCs w:val="0"/>
          <w:sz w:val="20"/>
          <w:szCs w:val="20"/>
          <w:lang w:val="en-US" w:eastAsia="zh-CN"/>
        </w:rPr>
      </w:pPr>
      <w:r>
        <w:rPr>
          <w:rFonts w:hint="eastAsia"/>
          <w:b w:val="0"/>
          <w:bCs w:val="0"/>
          <w:sz w:val="20"/>
          <w:szCs w:val="20"/>
          <w:lang w:val="en-US" w:eastAsia="zh-CN"/>
        </w:rPr>
        <w:t>Current FR2 inter-band DL CA work are summarized in table 1.</w:t>
      </w:r>
    </w:p>
    <w:p>
      <w:pPr>
        <w:keepNext/>
        <w:keepLines/>
        <w:pageBreakBefore w:val="0"/>
        <w:widowControl w:val="0"/>
        <w:numPr>
          <w:ilvl w:val="1"/>
          <w:numId w:val="0"/>
        </w:numPr>
        <w:tabs>
          <w:tab w:val="left" w:pos="420"/>
        </w:tabs>
        <w:kinsoku/>
        <w:wordWrap/>
        <w:overflowPunct/>
        <w:topLinePunct w:val="0"/>
        <w:autoSpaceDE/>
        <w:autoSpaceDN/>
        <w:bidi w:val="0"/>
        <w:adjustRightInd/>
        <w:snapToGrid/>
        <w:ind w:leftChars="0"/>
        <w:textAlignment w:val="auto"/>
        <w:outlineLvl w:val="9"/>
        <w:rPr>
          <w:rFonts w:hint="default"/>
          <w:b w:val="0"/>
          <w:bCs w:val="0"/>
          <w:sz w:val="20"/>
          <w:szCs w:val="20"/>
          <w:lang w:val="en-US" w:eastAsia="zh-CN"/>
        </w:rPr>
      </w:pPr>
      <w:r>
        <w:rPr>
          <w:rFonts w:hint="eastAsia"/>
          <w:b w:val="0"/>
          <w:bCs w:val="0"/>
          <w:sz w:val="20"/>
          <w:szCs w:val="20"/>
          <w:lang w:val="en-US" w:eastAsia="zh-CN"/>
        </w:rPr>
        <w:t xml:space="preserve">Table 1. </w:t>
      </w:r>
      <w:r>
        <w:rPr>
          <w:rFonts w:hint="eastAsia"/>
          <w:b w:val="0"/>
          <w:bCs w:val="0"/>
          <w:sz w:val="20"/>
          <w:szCs w:val="20"/>
          <w:vertAlign w:val="baseline"/>
          <w:lang w:val="en-US" w:eastAsia="zh-CN"/>
        </w:rPr>
        <w:t xml:space="preserve">Summary for </w:t>
      </w:r>
      <w:r>
        <w:rPr>
          <w:rFonts w:hint="eastAsia"/>
          <w:b w:val="0"/>
          <w:bCs w:val="0"/>
          <w:sz w:val="20"/>
          <w:szCs w:val="20"/>
          <w:lang w:val="en-US" w:eastAsia="zh-CN"/>
        </w:rPr>
        <w:t>FR2 inter-band DL CA</w:t>
      </w:r>
    </w:p>
    <w:tbl>
      <w:tblPr>
        <w:tblStyle w:val="7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1"/>
        <w:gridCol w:w="5425"/>
        <w:gridCol w:w="37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keepLines/>
              <w:pageBreakBefore w:val="0"/>
              <w:widowControl w:val="0"/>
              <w:numPr>
                <w:ilvl w:val="1"/>
                <w:numId w:val="0"/>
              </w:numPr>
              <w:tabs>
                <w:tab w:val="left" w:pos="420"/>
              </w:tabs>
              <w:kinsoku/>
              <w:wordWrap/>
              <w:overflowPunct/>
              <w:topLinePunct w:val="0"/>
              <w:autoSpaceDE/>
              <w:autoSpaceDN/>
              <w:bidi w:val="0"/>
              <w:adjustRightInd/>
              <w:snapToGrid/>
              <w:spacing w:after="0"/>
              <w:textAlignment w:val="auto"/>
              <w:outlineLvl w:val="9"/>
              <w:rPr>
                <w:rFonts w:hint="eastAsia"/>
                <w:b w:val="0"/>
                <w:bCs w:val="0"/>
                <w:sz w:val="20"/>
                <w:szCs w:val="20"/>
                <w:vertAlign w:val="baseline"/>
                <w:lang w:val="en-US" w:eastAsia="zh-CN"/>
              </w:rPr>
            </w:pPr>
          </w:p>
        </w:tc>
        <w:tc>
          <w:tcPr>
            <w:tcW w:w="0" w:type="auto"/>
          </w:tcPr>
          <w:p>
            <w:pPr>
              <w:keepNext/>
              <w:keepLines/>
              <w:pageBreakBefore w:val="0"/>
              <w:widowControl w:val="0"/>
              <w:numPr>
                <w:ilvl w:val="1"/>
                <w:numId w:val="0"/>
              </w:numPr>
              <w:tabs>
                <w:tab w:val="left" w:pos="420"/>
              </w:tabs>
              <w:kinsoku/>
              <w:wordWrap/>
              <w:overflowPunct/>
              <w:topLinePunct w:val="0"/>
              <w:autoSpaceDE/>
              <w:autoSpaceDN/>
              <w:bidi w:val="0"/>
              <w:adjustRightInd/>
              <w:snapToGrid/>
              <w:spacing w:after="0"/>
              <w:jc w:val="center"/>
              <w:textAlignment w:val="auto"/>
              <w:outlineLvl w:val="9"/>
              <w:rPr>
                <w:rFonts w:hint="default"/>
                <w:b w:val="0"/>
                <w:bCs w:val="0"/>
                <w:sz w:val="20"/>
                <w:szCs w:val="20"/>
                <w:vertAlign w:val="baseline"/>
                <w:lang w:val="en-US" w:eastAsia="zh-CN"/>
              </w:rPr>
            </w:pPr>
            <w:r>
              <w:rPr>
                <w:rFonts w:hint="eastAsia"/>
                <w:b w:val="0"/>
                <w:bCs w:val="0"/>
                <w:sz w:val="20"/>
                <w:szCs w:val="20"/>
                <w:vertAlign w:val="baseline"/>
                <w:lang w:val="en-US" w:eastAsia="zh-CN"/>
              </w:rPr>
              <w:t>Same frequency group (DL CA)</w:t>
            </w:r>
          </w:p>
        </w:tc>
        <w:tc>
          <w:tcPr>
            <w:tcW w:w="0" w:type="auto"/>
          </w:tcPr>
          <w:p>
            <w:pPr>
              <w:keepNext/>
              <w:keepLines/>
              <w:pageBreakBefore w:val="0"/>
              <w:widowControl w:val="0"/>
              <w:numPr>
                <w:ilvl w:val="1"/>
                <w:numId w:val="0"/>
              </w:numPr>
              <w:tabs>
                <w:tab w:val="left" w:pos="420"/>
              </w:tabs>
              <w:kinsoku/>
              <w:wordWrap/>
              <w:overflowPunct/>
              <w:topLinePunct w:val="0"/>
              <w:autoSpaceDE/>
              <w:autoSpaceDN/>
              <w:bidi w:val="0"/>
              <w:adjustRightInd/>
              <w:snapToGrid/>
              <w:spacing w:after="0"/>
              <w:jc w:val="center"/>
              <w:textAlignment w:val="auto"/>
              <w:outlineLvl w:val="9"/>
              <w:rPr>
                <w:rFonts w:hint="eastAsia"/>
                <w:b w:val="0"/>
                <w:bCs w:val="0"/>
                <w:sz w:val="20"/>
                <w:szCs w:val="20"/>
                <w:vertAlign w:val="baseline"/>
                <w:lang w:val="en-US" w:eastAsia="zh-CN"/>
              </w:rPr>
            </w:pPr>
            <w:r>
              <w:rPr>
                <w:rFonts w:hint="eastAsia"/>
                <w:b w:val="0"/>
                <w:bCs w:val="0"/>
                <w:sz w:val="20"/>
                <w:szCs w:val="20"/>
                <w:vertAlign w:val="baseline"/>
                <w:lang w:val="en-US" w:eastAsia="zh-CN"/>
              </w:rPr>
              <w:t>Different frequency group (DL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keepLines/>
              <w:pageBreakBefore w:val="0"/>
              <w:widowControl w:val="0"/>
              <w:numPr>
                <w:ilvl w:val="1"/>
                <w:numId w:val="0"/>
              </w:numPr>
              <w:tabs>
                <w:tab w:val="left" w:pos="420"/>
              </w:tabs>
              <w:kinsoku/>
              <w:wordWrap/>
              <w:overflowPunct/>
              <w:topLinePunct w:val="0"/>
              <w:autoSpaceDE/>
              <w:autoSpaceDN/>
              <w:bidi w:val="0"/>
              <w:adjustRightInd/>
              <w:snapToGrid/>
              <w:spacing w:after="0"/>
              <w:textAlignment w:val="auto"/>
              <w:outlineLvl w:val="9"/>
              <w:rPr>
                <w:rFonts w:hint="default"/>
                <w:b w:val="0"/>
                <w:bCs w:val="0"/>
                <w:sz w:val="20"/>
                <w:szCs w:val="20"/>
                <w:vertAlign w:val="baseline"/>
                <w:lang w:val="en-US" w:eastAsia="zh-CN"/>
              </w:rPr>
            </w:pPr>
            <w:r>
              <w:rPr>
                <w:rFonts w:hint="eastAsia"/>
                <w:b w:val="0"/>
                <w:bCs w:val="0"/>
                <w:sz w:val="20"/>
                <w:szCs w:val="20"/>
                <w:vertAlign w:val="baseline"/>
                <w:lang w:val="en-US" w:eastAsia="zh-CN"/>
              </w:rPr>
              <w:t>IBM</w:t>
            </w:r>
          </w:p>
        </w:tc>
        <w:tc>
          <w:tcPr>
            <w:tcW w:w="0" w:type="auto"/>
          </w:tcPr>
          <w:p>
            <w:pPr>
              <w:keepNext/>
              <w:keepLines/>
              <w:pageBreakBefore w:val="0"/>
              <w:widowControl w:val="0"/>
              <w:numPr>
                <w:ilvl w:val="1"/>
                <w:numId w:val="0"/>
              </w:numPr>
              <w:tabs>
                <w:tab w:val="left" w:pos="420"/>
              </w:tabs>
              <w:kinsoku/>
              <w:wordWrap/>
              <w:overflowPunct/>
              <w:topLinePunct w:val="0"/>
              <w:autoSpaceDE/>
              <w:autoSpaceDN/>
              <w:bidi w:val="0"/>
              <w:adjustRightInd/>
              <w:snapToGrid/>
              <w:spacing w:after="0"/>
              <w:textAlignment w:val="auto"/>
              <w:outlineLvl w:val="9"/>
              <w:rPr>
                <w:rFonts w:hint="default"/>
                <w:b w:val="0"/>
                <w:bCs w:val="0"/>
                <w:sz w:val="20"/>
                <w:szCs w:val="20"/>
                <w:vertAlign w:val="baseline"/>
                <w:lang w:val="en-US" w:eastAsia="zh-CN"/>
              </w:rPr>
            </w:pPr>
            <w:r>
              <w:rPr>
                <w:rFonts w:hint="eastAsia"/>
                <w:b w:val="0"/>
                <w:bCs w:val="0"/>
                <w:sz w:val="20"/>
                <w:szCs w:val="20"/>
                <w:vertAlign w:val="baseline"/>
                <w:lang w:val="en-US" w:eastAsia="zh-CN"/>
              </w:rPr>
              <w:t>framework established for n260+n261 shall be applied while parameter values discussed separately (under Feasible study AI.)</w:t>
            </w:r>
          </w:p>
        </w:tc>
        <w:tc>
          <w:tcPr>
            <w:tcW w:w="0" w:type="auto"/>
          </w:tcPr>
          <w:p>
            <w:pPr>
              <w:keepNext/>
              <w:keepLines/>
              <w:pageBreakBefore w:val="0"/>
              <w:widowControl w:val="0"/>
              <w:numPr>
                <w:ilvl w:val="1"/>
                <w:numId w:val="0"/>
              </w:numPr>
              <w:tabs>
                <w:tab w:val="left" w:pos="420"/>
              </w:tabs>
              <w:kinsoku/>
              <w:wordWrap/>
              <w:overflowPunct/>
              <w:topLinePunct w:val="0"/>
              <w:autoSpaceDE/>
              <w:autoSpaceDN/>
              <w:bidi w:val="0"/>
              <w:adjustRightInd/>
              <w:snapToGrid/>
              <w:spacing w:after="0"/>
              <w:textAlignment w:val="auto"/>
              <w:outlineLvl w:val="9"/>
              <w:rPr>
                <w:rFonts w:hint="default"/>
                <w:b w:val="0"/>
                <w:bCs w:val="0"/>
                <w:sz w:val="20"/>
                <w:szCs w:val="20"/>
                <w:vertAlign w:val="baseline"/>
                <w:lang w:val="en-US" w:eastAsia="zh-CN"/>
              </w:rPr>
            </w:pPr>
            <w:r>
              <w:rPr>
                <w:rFonts w:hint="eastAsia"/>
                <w:b w:val="0"/>
                <w:bCs w:val="0"/>
                <w:sz w:val="20"/>
                <w:szCs w:val="20"/>
                <w:vertAlign w:val="baseline"/>
                <w:lang w:val="en-US" w:eastAsia="zh-CN"/>
              </w:rPr>
              <w:t>n260+n261 work completed. (Extend to other combs such as n258-n260/n257-n259)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0" w:type="auto"/>
          </w:tcPr>
          <w:p>
            <w:pPr>
              <w:keepNext/>
              <w:keepLines/>
              <w:pageBreakBefore w:val="0"/>
              <w:widowControl w:val="0"/>
              <w:numPr>
                <w:ilvl w:val="1"/>
                <w:numId w:val="0"/>
              </w:numPr>
              <w:tabs>
                <w:tab w:val="left" w:pos="420"/>
              </w:tabs>
              <w:kinsoku/>
              <w:wordWrap/>
              <w:overflowPunct/>
              <w:topLinePunct w:val="0"/>
              <w:autoSpaceDE/>
              <w:autoSpaceDN/>
              <w:bidi w:val="0"/>
              <w:adjustRightInd/>
              <w:snapToGrid/>
              <w:spacing w:after="0"/>
              <w:textAlignment w:val="auto"/>
              <w:outlineLvl w:val="9"/>
              <w:rPr>
                <w:rFonts w:hint="default"/>
                <w:b w:val="0"/>
                <w:bCs w:val="0"/>
                <w:sz w:val="20"/>
                <w:szCs w:val="20"/>
                <w:vertAlign w:val="baseline"/>
                <w:lang w:val="en-US" w:eastAsia="zh-CN"/>
              </w:rPr>
            </w:pPr>
            <w:r>
              <w:rPr>
                <w:rFonts w:hint="eastAsia"/>
                <w:b w:val="0"/>
                <w:bCs w:val="0"/>
                <w:sz w:val="20"/>
                <w:szCs w:val="20"/>
                <w:vertAlign w:val="baseline"/>
                <w:lang w:val="en-US" w:eastAsia="zh-CN"/>
              </w:rPr>
              <w:t>CBM</w:t>
            </w:r>
          </w:p>
        </w:tc>
        <w:tc>
          <w:tcPr>
            <w:tcW w:w="0" w:type="auto"/>
          </w:tcPr>
          <w:p>
            <w:pPr>
              <w:keepNext/>
              <w:keepLines/>
              <w:pageBreakBefore w:val="0"/>
              <w:widowControl w:val="0"/>
              <w:numPr>
                <w:ilvl w:val="1"/>
                <w:numId w:val="0"/>
              </w:numPr>
              <w:tabs>
                <w:tab w:val="left" w:pos="420"/>
              </w:tabs>
              <w:kinsoku/>
              <w:wordWrap/>
              <w:overflowPunct/>
              <w:topLinePunct w:val="0"/>
              <w:autoSpaceDE/>
              <w:autoSpaceDN/>
              <w:bidi w:val="0"/>
              <w:adjustRightInd/>
              <w:snapToGrid/>
              <w:spacing w:after="0"/>
              <w:textAlignment w:val="auto"/>
              <w:outlineLvl w:val="9"/>
              <w:rPr>
                <w:rFonts w:hint="default"/>
                <w:b w:val="0"/>
                <w:bCs w:val="0"/>
                <w:sz w:val="20"/>
                <w:szCs w:val="20"/>
                <w:vertAlign w:val="baseline"/>
                <w:lang w:val="en-US" w:eastAsia="zh-CN"/>
              </w:rPr>
            </w:pPr>
            <w:r>
              <w:rPr>
                <w:rFonts w:hint="eastAsia"/>
                <w:b w:val="0"/>
                <w:bCs w:val="0"/>
                <w:sz w:val="20"/>
                <w:szCs w:val="20"/>
                <w:vertAlign w:val="baseline"/>
                <w:lang w:val="en-US" w:eastAsia="zh-CN"/>
              </w:rPr>
              <w:t>Discussion on RF requirements are underway.(i.e. RF architecture, REFSEN, Fs_inter_CBM capability etc.)</w:t>
            </w:r>
          </w:p>
        </w:tc>
        <w:tc>
          <w:tcPr>
            <w:tcW w:w="0" w:type="auto"/>
          </w:tcPr>
          <w:p>
            <w:pPr>
              <w:keepNext/>
              <w:keepLines/>
              <w:pageBreakBefore w:val="0"/>
              <w:widowControl w:val="0"/>
              <w:numPr>
                <w:ilvl w:val="1"/>
                <w:numId w:val="0"/>
              </w:numPr>
              <w:tabs>
                <w:tab w:val="left" w:pos="420"/>
              </w:tabs>
              <w:kinsoku/>
              <w:wordWrap/>
              <w:overflowPunct/>
              <w:topLinePunct w:val="0"/>
              <w:autoSpaceDE/>
              <w:autoSpaceDN/>
              <w:bidi w:val="0"/>
              <w:adjustRightInd/>
              <w:snapToGrid/>
              <w:spacing w:after="0"/>
              <w:textAlignment w:val="auto"/>
              <w:outlineLvl w:val="9"/>
              <w:rPr>
                <w:rFonts w:hint="eastAsia"/>
                <w:b w:val="0"/>
                <w:bCs w:val="0"/>
                <w:sz w:val="20"/>
                <w:szCs w:val="20"/>
                <w:vertAlign w:val="baseline"/>
                <w:lang w:val="en-US" w:eastAsia="zh-CN"/>
              </w:rPr>
            </w:pPr>
            <w:r>
              <w:rPr>
                <w:rFonts w:hint="eastAsia"/>
                <w:b w:val="0"/>
                <w:bCs w:val="0"/>
                <w:sz w:val="20"/>
                <w:szCs w:val="20"/>
                <w:vertAlign w:val="baseline"/>
                <w:lang w:val="en-US" w:eastAsia="zh-CN"/>
              </w:rPr>
              <w:t>framework is FFS (under Feasible study AI.)</w:t>
            </w:r>
          </w:p>
          <w:p>
            <w:pPr>
              <w:keepNext/>
              <w:keepLines/>
              <w:pageBreakBefore w:val="0"/>
              <w:widowControl w:val="0"/>
              <w:numPr>
                <w:ilvl w:val="1"/>
                <w:numId w:val="0"/>
              </w:numPr>
              <w:tabs>
                <w:tab w:val="left" w:pos="420"/>
              </w:tabs>
              <w:kinsoku/>
              <w:wordWrap/>
              <w:overflowPunct/>
              <w:topLinePunct w:val="0"/>
              <w:autoSpaceDE/>
              <w:autoSpaceDN/>
              <w:bidi w:val="0"/>
              <w:adjustRightInd/>
              <w:snapToGrid/>
              <w:spacing w:after="0"/>
              <w:textAlignment w:val="auto"/>
              <w:outlineLvl w:val="9"/>
              <w:rPr>
                <w:rFonts w:hint="eastAsia"/>
                <w:b w:val="0"/>
                <w:bCs w:val="0"/>
                <w:sz w:val="20"/>
                <w:szCs w:val="20"/>
                <w:vertAlign w:val="baseline"/>
                <w:lang w:val="en-US" w:eastAsia="zh-CN"/>
              </w:rPr>
            </w:pPr>
          </w:p>
        </w:tc>
      </w:tr>
    </w:tbl>
    <w:p>
      <w:pPr>
        <w:keepNext/>
        <w:keepLines/>
        <w:pageBreakBefore w:val="0"/>
        <w:widowControl w:val="0"/>
        <w:numPr>
          <w:ilvl w:val="1"/>
          <w:numId w:val="0"/>
        </w:numPr>
        <w:tabs>
          <w:tab w:val="left" w:pos="420"/>
        </w:tabs>
        <w:kinsoku/>
        <w:wordWrap/>
        <w:overflowPunct/>
        <w:topLinePunct w:val="0"/>
        <w:autoSpaceDE/>
        <w:autoSpaceDN/>
        <w:bidi w:val="0"/>
        <w:adjustRightInd/>
        <w:snapToGrid/>
        <w:ind w:leftChars="0"/>
        <w:textAlignment w:val="auto"/>
        <w:outlineLvl w:val="9"/>
        <w:rPr>
          <w:rFonts w:hint="default"/>
          <w:b w:val="0"/>
          <w:bCs w:val="0"/>
          <w:sz w:val="20"/>
          <w:szCs w:val="20"/>
          <w:vertAlign w:val="baseline"/>
          <w:lang w:val="en-US" w:eastAsia="zh-CN"/>
        </w:rPr>
      </w:pPr>
      <w:r>
        <w:rPr>
          <w:rFonts w:hint="eastAsia"/>
          <w:b w:val="0"/>
          <w:bCs w:val="0"/>
          <w:sz w:val="20"/>
          <w:szCs w:val="20"/>
          <w:lang w:val="en-US" w:eastAsia="zh-CN"/>
        </w:rPr>
        <w:t xml:space="preserve">It can be seen that at least for the band combination within same frequency group, either IBM or CBM will be applied. Although the RF requirements discussions are underway, it can be foreseen that the CBM RF requirements may different with IBM requirements for the band combination within the same frequency group, since </w:t>
      </w:r>
      <w:r>
        <w:rPr>
          <w:rFonts w:hint="eastAsia"/>
          <w:b w:val="0"/>
          <w:bCs w:val="0"/>
          <w:sz w:val="20"/>
          <w:szCs w:val="20"/>
          <w:vertAlign w:val="baseline"/>
          <w:lang w:val="en-US" w:eastAsia="zh-CN"/>
        </w:rPr>
        <w:t>framework established for n260+n261 shall be applied without considering Fs_inter_CBM at all.</w:t>
      </w:r>
    </w:p>
    <w:p>
      <w:pPr>
        <w:keepNext/>
        <w:keepLines/>
        <w:pageBreakBefore w:val="0"/>
        <w:widowControl w:val="0"/>
        <w:numPr>
          <w:ilvl w:val="1"/>
          <w:numId w:val="0"/>
        </w:numPr>
        <w:tabs>
          <w:tab w:val="left" w:pos="420"/>
        </w:tabs>
        <w:kinsoku/>
        <w:wordWrap/>
        <w:overflowPunct/>
        <w:topLinePunct w:val="0"/>
        <w:autoSpaceDE/>
        <w:autoSpaceDN/>
        <w:bidi w:val="0"/>
        <w:adjustRightInd/>
        <w:snapToGrid/>
        <w:ind w:leftChars="0"/>
        <w:textAlignment w:val="auto"/>
        <w:outlineLvl w:val="9"/>
        <w:rPr>
          <w:rFonts w:hint="eastAsia" w:eastAsia="宋体"/>
          <w:sz w:val="20"/>
          <w:szCs w:val="20"/>
          <w:lang w:val="en-US" w:eastAsia="zh-CN"/>
        </w:rPr>
      </w:pPr>
      <w:r>
        <w:rPr>
          <w:rFonts w:hint="eastAsia"/>
          <w:sz w:val="20"/>
          <w:szCs w:val="20"/>
          <w:lang w:val="en-US" w:eastAsia="zh-CN"/>
        </w:rPr>
        <w:t xml:space="preserve">Since CBM and IBM are UE capability parameters, hence such information of CBM and IBM are not included in the basket WID when proponents request their combinations, which means we do not know which capabilities will be supported for a certain band combination before the </w:t>
      </w:r>
      <w:r>
        <w:rPr>
          <w:rFonts w:hint="eastAsia" w:ascii="Times New Roman" w:hAnsi="Times New Roman" w:eastAsia="MS Mincho" w:cs="Times New Roman"/>
          <w:b w:val="0"/>
          <w:i w:val="0"/>
          <w:caps w:val="0"/>
          <w:spacing w:val="0"/>
          <w:sz w:val="20"/>
          <w:szCs w:val="20"/>
          <w:shd w:val="clear"/>
          <w:lang w:val="en-US" w:eastAsia="zh-CN"/>
        </w:rPr>
        <w:t>concrete </w:t>
      </w:r>
      <w:r>
        <w:rPr>
          <w:rFonts w:hint="eastAsia" w:cs="Times New Roman"/>
          <w:b w:val="0"/>
          <w:i w:val="0"/>
          <w:caps w:val="0"/>
          <w:spacing w:val="0"/>
          <w:sz w:val="20"/>
          <w:szCs w:val="20"/>
          <w:shd w:val="clear"/>
          <w:lang w:val="en-US" w:eastAsia="zh-CN"/>
        </w:rPr>
        <w:t>work start.</w:t>
      </w:r>
      <w:r>
        <w:rPr>
          <w:rFonts w:hint="eastAsia"/>
          <w:sz w:val="20"/>
          <w:szCs w:val="20"/>
          <w:lang w:val="en-US" w:eastAsia="zh-CN"/>
        </w:rPr>
        <w:t xml:space="preserve"> </w:t>
      </w:r>
      <w:r>
        <w:rPr>
          <w:rFonts w:hint="eastAsia"/>
          <w:b w:val="0"/>
          <w:bCs w:val="0"/>
          <w:sz w:val="20"/>
          <w:szCs w:val="20"/>
          <w:lang w:val="en-US" w:eastAsia="zh-CN"/>
        </w:rPr>
        <w:t xml:space="preserve">Although </w:t>
      </w:r>
      <w:r>
        <w:rPr>
          <w:rFonts w:hint="eastAsia"/>
          <w:sz w:val="20"/>
          <w:szCs w:val="20"/>
          <w:lang w:val="en-US" w:eastAsia="zh-CN"/>
        </w:rPr>
        <w:t>it is agreed that RAN4 will not label CBM or IBM as a default BM method for any band combination, we think it is necessary</w:t>
      </w:r>
      <w:r>
        <w:rPr>
          <w:rFonts w:hint="eastAsia"/>
          <w:sz w:val="20"/>
          <w:szCs w:val="20"/>
          <w:lang w:val="en-US" w:eastAsia="ko-KR"/>
        </w:rPr>
        <w:t xml:space="preserve"> </w:t>
      </w:r>
      <w:r>
        <w:rPr>
          <w:rFonts w:hint="eastAsia"/>
          <w:sz w:val="20"/>
          <w:szCs w:val="20"/>
          <w:lang w:val="en-US" w:eastAsia="zh-CN"/>
        </w:rPr>
        <w:t xml:space="preserve">to explicitly indicated the CBM or IBM capability in the 38.101-2 (and in TP) to better know </w:t>
      </w:r>
      <w:r>
        <w:rPr>
          <w:rFonts w:hint="eastAsia"/>
          <w:sz w:val="20"/>
          <w:szCs w:val="20"/>
          <w:lang w:val="en-US" w:eastAsia="ko-KR"/>
        </w:rPr>
        <w:t>exact IBM/CBM demand</w:t>
      </w:r>
      <w:r>
        <w:rPr>
          <w:rFonts w:hint="eastAsia" w:eastAsia="宋体"/>
          <w:sz w:val="20"/>
          <w:szCs w:val="20"/>
          <w:lang w:val="en-US" w:eastAsia="zh-CN"/>
        </w:rPr>
        <w:t xml:space="preserve"> and the corresponding RF requirements, and also can include the combination from TR to TS more clear.</w:t>
      </w:r>
    </w:p>
    <w:p>
      <w:pPr>
        <w:keepNext/>
        <w:keepLines/>
        <w:pageBreakBefore w:val="0"/>
        <w:widowControl w:val="0"/>
        <w:numPr>
          <w:ilvl w:val="1"/>
          <w:numId w:val="0"/>
        </w:numPr>
        <w:tabs>
          <w:tab w:val="left" w:pos="420"/>
        </w:tabs>
        <w:kinsoku/>
        <w:wordWrap/>
        <w:overflowPunct/>
        <w:topLinePunct w:val="0"/>
        <w:autoSpaceDE/>
        <w:autoSpaceDN/>
        <w:bidi w:val="0"/>
        <w:adjustRightInd/>
        <w:snapToGrid/>
        <w:ind w:leftChars="0"/>
        <w:textAlignment w:val="auto"/>
        <w:outlineLvl w:val="9"/>
        <w:rPr>
          <w:rFonts w:hint="default"/>
          <w:b/>
          <w:bCs/>
          <w:sz w:val="20"/>
          <w:szCs w:val="20"/>
          <w:lang w:val="en-US" w:eastAsia="zh-CN"/>
        </w:rPr>
      </w:pPr>
      <w:r>
        <w:rPr>
          <w:rFonts w:hint="eastAsia"/>
          <w:b/>
          <w:bCs/>
          <w:sz w:val="20"/>
          <w:szCs w:val="20"/>
          <w:lang w:val="en-US" w:eastAsia="zh-CN"/>
        </w:rPr>
        <w:t>Proposal 1. CBM and IBM should be explicitly indicated in the TP study and in the TS38.101-2 for FR2+FR2 band combination.</w:t>
      </w:r>
    </w:p>
    <w:p>
      <w:pPr>
        <w:keepNext/>
        <w:keepLines/>
        <w:pageBreakBefore w:val="0"/>
        <w:widowControl w:val="0"/>
        <w:numPr>
          <w:ilvl w:val="1"/>
          <w:numId w:val="0"/>
        </w:numPr>
        <w:tabs>
          <w:tab w:val="left" w:pos="420"/>
        </w:tabs>
        <w:kinsoku/>
        <w:wordWrap/>
        <w:overflowPunct/>
        <w:topLinePunct w:val="0"/>
        <w:autoSpaceDE/>
        <w:autoSpaceDN/>
        <w:bidi w:val="0"/>
        <w:adjustRightInd/>
        <w:snapToGrid/>
        <w:ind w:leftChars="0"/>
        <w:textAlignment w:val="auto"/>
        <w:outlineLvl w:val="9"/>
        <w:rPr>
          <w:rFonts w:hint="default"/>
          <w:sz w:val="20"/>
          <w:lang w:val="en-US" w:eastAsia="zh-CN"/>
        </w:rPr>
      </w:pPr>
      <w:r>
        <w:rPr>
          <w:rFonts w:hint="eastAsia" w:eastAsia="宋体"/>
          <w:sz w:val="20"/>
          <w:szCs w:val="20"/>
          <w:lang w:val="en-US" w:eastAsia="zh-CN"/>
        </w:rPr>
        <w:t>How to add the information can be further study after the CBM requirements are clear.</w:t>
      </w:r>
    </w:p>
    <w:p>
      <w:pPr>
        <w:keepNext/>
        <w:keepLines/>
        <w:pageBreakBefore w:val="0"/>
        <w:widowControl w:val="0"/>
        <w:numPr>
          <w:ilvl w:val="1"/>
          <w:numId w:val="0"/>
        </w:numPr>
        <w:tabs>
          <w:tab w:val="left" w:pos="420"/>
        </w:tabs>
        <w:kinsoku/>
        <w:wordWrap/>
        <w:overflowPunct/>
        <w:topLinePunct w:val="0"/>
        <w:autoSpaceDE/>
        <w:autoSpaceDN/>
        <w:bidi w:val="0"/>
        <w:adjustRightInd/>
        <w:snapToGrid/>
        <w:ind w:leftChars="0"/>
        <w:textAlignment w:val="auto"/>
        <w:outlineLvl w:val="9"/>
        <w:rPr>
          <w:rFonts w:hint="default" w:ascii="Times New Roman" w:hAnsi="Times New Roman" w:eastAsia="宋体" w:cs="Times New Roman"/>
          <w:b/>
          <w:bCs/>
          <w:sz w:val="20"/>
          <w:szCs w:val="20"/>
          <w:u w:val="single"/>
          <w:lang w:val="en-US" w:eastAsia="zh-CN"/>
        </w:rPr>
      </w:pPr>
      <w:r>
        <w:rPr>
          <w:rFonts w:hint="eastAsia" w:eastAsia="宋体" w:cs="Times New Roman"/>
          <w:b/>
          <w:bCs/>
          <w:sz w:val="20"/>
          <w:szCs w:val="20"/>
          <w:u w:val="single"/>
          <w:lang w:val="en-US" w:eastAsia="zh-CN"/>
        </w:rPr>
        <w:t>UE capability</w:t>
      </w:r>
    </w:p>
    <w:p>
      <w:pPr>
        <w:keepNext/>
        <w:keepLines/>
        <w:pageBreakBefore w:val="0"/>
        <w:widowControl w:val="0"/>
        <w:numPr>
          <w:ilvl w:val="1"/>
          <w:numId w:val="0"/>
        </w:numPr>
        <w:tabs>
          <w:tab w:val="left" w:pos="420"/>
        </w:tabs>
        <w:kinsoku/>
        <w:wordWrap/>
        <w:overflowPunct/>
        <w:topLinePunct w:val="0"/>
        <w:autoSpaceDE/>
        <w:autoSpaceDN/>
        <w:bidi w:val="0"/>
        <w:adjustRightInd/>
        <w:snapToGrid/>
        <w:ind w:leftChars="0"/>
        <w:textAlignment w:val="auto"/>
        <w:outlineLvl w:val="9"/>
        <w:rPr>
          <w:rFonts w:hint="default" w:eastAsia="宋体" w:cs="Times New Roman"/>
          <w:sz w:val="20"/>
          <w:szCs w:val="20"/>
          <w:lang w:val="en-US" w:eastAsia="zh-CN"/>
        </w:rPr>
      </w:pPr>
      <w:r>
        <w:rPr>
          <w:rFonts w:hint="eastAsia" w:eastAsia="宋体" w:cs="Times New Roman"/>
          <w:sz w:val="20"/>
          <w:szCs w:val="20"/>
          <w:lang w:val="en-US" w:eastAsia="zh-CN"/>
        </w:rPr>
        <w:t>In current 38.306 spec, the UE capability for CBM and IBM is defined as:</w:t>
      </w:r>
    </w:p>
    <w:tbl>
      <w:tblPr>
        <w:tblStyle w:val="76"/>
        <w:tblW w:w="9630"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917"/>
        <w:gridCol w:w="709"/>
        <w:gridCol w:w="567"/>
        <w:gridCol w:w="709"/>
        <w:gridCol w:w="728"/>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211"/>
              <w:rPr>
                <w:color w:val="auto"/>
              </w:rPr>
            </w:pPr>
            <w:r>
              <w:rPr>
                <w:color w:val="auto"/>
              </w:rPr>
              <w:t>Definitions for parameters</w:t>
            </w:r>
          </w:p>
        </w:tc>
        <w:tc>
          <w:tcPr>
            <w:tcW w:w="709" w:type="dxa"/>
          </w:tcPr>
          <w:p>
            <w:pPr>
              <w:pStyle w:val="211"/>
              <w:rPr>
                <w:color w:val="auto"/>
              </w:rPr>
            </w:pPr>
            <w:r>
              <w:rPr>
                <w:color w:val="auto"/>
              </w:rPr>
              <w:t>Per</w:t>
            </w:r>
          </w:p>
        </w:tc>
        <w:tc>
          <w:tcPr>
            <w:tcW w:w="567" w:type="dxa"/>
          </w:tcPr>
          <w:p>
            <w:pPr>
              <w:pStyle w:val="211"/>
              <w:rPr>
                <w:color w:val="auto"/>
              </w:rPr>
            </w:pPr>
            <w:r>
              <w:rPr>
                <w:color w:val="auto"/>
              </w:rPr>
              <w:t>M</w:t>
            </w:r>
          </w:p>
        </w:tc>
        <w:tc>
          <w:tcPr>
            <w:tcW w:w="709" w:type="dxa"/>
          </w:tcPr>
          <w:p>
            <w:pPr>
              <w:pStyle w:val="211"/>
              <w:rPr>
                <w:color w:val="auto"/>
              </w:rPr>
            </w:pPr>
            <w:r>
              <w:rPr>
                <w:color w:val="auto"/>
              </w:rPr>
              <w:t>FDD-TDD</w:t>
            </w:r>
          </w:p>
          <w:p>
            <w:pPr>
              <w:pStyle w:val="211"/>
              <w:rPr>
                <w:color w:val="auto"/>
              </w:rPr>
            </w:pPr>
            <w:r>
              <w:rPr>
                <w:color w:val="auto"/>
              </w:rPr>
              <w:t>DIFF</w:t>
            </w:r>
          </w:p>
        </w:tc>
        <w:tc>
          <w:tcPr>
            <w:tcW w:w="728" w:type="dxa"/>
          </w:tcPr>
          <w:p>
            <w:pPr>
              <w:pStyle w:val="211"/>
              <w:rPr>
                <w:color w:val="auto"/>
              </w:rPr>
            </w:pPr>
            <w:r>
              <w:rPr>
                <w:color w:val="auto"/>
              </w:rPr>
              <w:t>FR1-FR2</w:t>
            </w:r>
          </w:p>
          <w:p>
            <w:pPr>
              <w:pStyle w:val="211"/>
              <w:rPr>
                <w:color w:val="auto"/>
              </w:rPr>
            </w:pPr>
            <w:r>
              <w:rPr>
                <w:color w:val="auto"/>
              </w:rPr>
              <w:t>DIFF</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143"/>
              <w:rPr>
                <w:b/>
                <w:i/>
                <w:color w:val="auto"/>
              </w:rPr>
            </w:pPr>
            <w:r>
              <w:rPr>
                <w:b/>
                <w:i/>
                <w:color w:val="auto"/>
              </w:rPr>
              <w:t>beamManagementType-r16</w:t>
            </w:r>
          </w:p>
          <w:p>
            <w:pPr>
              <w:pStyle w:val="143"/>
              <w:rPr>
                <w:bCs/>
                <w:iCs/>
                <w:color w:val="auto"/>
              </w:rPr>
            </w:pPr>
            <w:r>
              <w:rPr>
                <w:bCs/>
                <w:iCs/>
                <w:color w:val="auto"/>
              </w:rPr>
              <w:t xml:space="preserve">Indicates the supported beam management type for inter-band CA within FR2. Beam management type can be independent beam management (IBM) </w:t>
            </w:r>
            <w:r>
              <w:rPr>
                <w:bCs/>
                <w:iCs/>
                <w:color w:val="auto"/>
                <w:highlight w:val="yellow"/>
              </w:rPr>
              <w:t>or</w:t>
            </w:r>
            <w:r>
              <w:rPr>
                <w:bCs/>
                <w:iCs/>
                <w:color w:val="auto"/>
              </w:rPr>
              <w:t xml:space="preserve"> common beam management (CBM).</w:t>
            </w:r>
          </w:p>
          <w:p>
            <w:pPr>
              <w:pStyle w:val="143"/>
              <w:rPr>
                <w:color w:val="auto"/>
              </w:rPr>
            </w:pPr>
          </w:p>
          <w:p>
            <w:pPr>
              <w:pStyle w:val="143"/>
              <w:rPr>
                <w:b/>
                <w:i/>
                <w:color w:val="auto"/>
              </w:rPr>
            </w:pPr>
            <w:r>
              <w:rPr>
                <w:color w:val="auto"/>
              </w:rPr>
              <w:t>In this release of the specification, the UE shall only report value of '</w:t>
            </w:r>
            <w:r>
              <w:rPr>
                <w:i/>
                <w:iCs/>
                <w:color w:val="auto"/>
              </w:rPr>
              <w:t>ibm</w:t>
            </w:r>
            <w:r>
              <w:rPr>
                <w:color w:val="auto"/>
              </w:rPr>
              <w:t>'.</w:t>
            </w:r>
          </w:p>
        </w:tc>
        <w:tc>
          <w:tcPr>
            <w:tcW w:w="709" w:type="dxa"/>
          </w:tcPr>
          <w:p>
            <w:pPr>
              <w:pStyle w:val="143"/>
              <w:jc w:val="center"/>
              <w:rPr>
                <w:color w:val="auto"/>
              </w:rPr>
            </w:pPr>
            <w:r>
              <w:rPr>
                <w:color w:val="auto"/>
              </w:rPr>
              <w:t>BC</w:t>
            </w:r>
          </w:p>
        </w:tc>
        <w:tc>
          <w:tcPr>
            <w:tcW w:w="567" w:type="dxa"/>
          </w:tcPr>
          <w:p>
            <w:pPr>
              <w:pStyle w:val="143"/>
              <w:jc w:val="center"/>
              <w:rPr>
                <w:color w:val="auto"/>
              </w:rPr>
            </w:pPr>
            <w:r>
              <w:rPr>
                <w:color w:val="auto"/>
              </w:rPr>
              <w:t>Yes</w:t>
            </w:r>
          </w:p>
        </w:tc>
        <w:tc>
          <w:tcPr>
            <w:tcW w:w="709" w:type="dxa"/>
          </w:tcPr>
          <w:p>
            <w:pPr>
              <w:pStyle w:val="143"/>
              <w:jc w:val="center"/>
              <w:rPr>
                <w:color w:val="auto"/>
              </w:rPr>
            </w:pPr>
            <w:r>
              <w:rPr>
                <w:bCs/>
                <w:iCs/>
                <w:color w:val="auto"/>
              </w:rPr>
              <w:t>TDD only</w:t>
            </w:r>
          </w:p>
        </w:tc>
        <w:tc>
          <w:tcPr>
            <w:tcW w:w="728" w:type="dxa"/>
          </w:tcPr>
          <w:p>
            <w:pPr>
              <w:pStyle w:val="143"/>
              <w:jc w:val="center"/>
              <w:rPr>
                <w:color w:val="auto"/>
              </w:rPr>
            </w:pPr>
            <w:r>
              <w:rPr>
                <w:bCs/>
                <w:iCs/>
                <w:color w:val="auto"/>
              </w:rPr>
              <w:t>FR2 only</w:t>
            </w:r>
          </w:p>
        </w:tc>
      </w:tr>
    </w:tbl>
    <w:p>
      <w:pPr>
        <w:keepNext/>
        <w:keepLines/>
        <w:pageBreakBefore w:val="0"/>
        <w:widowControl w:val="0"/>
        <w:numPr>
          <w:ilvl w:val="1"/>
          <w:numId w:val="0"/>
        </w:numPr>
        <w:tabs>
          <w:tab w:val="left" w:pos="420"/>
        </w:tabs>
        <w:kinsoku/>
        <w:wordWrap/>
        <w:overflowPunct/>
        <w:topLinePunct w:val="0"/>
        <w:autoSpaceDE/>
        <w:autoSpaceDN/>
        <w:bidi w:val="0"/>
        <w:adjustRightInd/>
        <w:snapToGrid/>
        <w:ind w:leftChars="0"/>
        <w:textAlignment w:val="auto"/>
        <w:outlineLvl w:val="9"/>
        <w:rPr>
          <w:rFonts w:hint="eastAsia" w:ascii="Times New Roman" w:hAnsi="Times New Roman" w:eastAsia="宋体" w:cs="Times New Roman"/>
          <w:sz w:val="20"/>
          <w:szCs w:val="20"/>
          <w:lang w:val="en-US" w:eastAsia="zh-CN"/>
        </w:rPr>
      </w:pPr>
    </w:p>
    <w:p>
      <w:pPr>
        <w:pStyle w:val="143"/>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color w:val="auto"/>
          <w:kern w:val="0"/>
          <w:sz w:val="20"/>
          <w:szCs w:val="20"/>
          <w:lang w:val="en-US" w:eastAsia="zh-CN" w:bidi="ar-SA"/>
        </w:rPr>
        <w:t xml:space="preserve">And the values for </w:t>
      </w:r>
      <w:r>
        <w:rPr>
          <w:rFonts w:hint="eastAsia" w:ascii="Times New Roman" w:hAnsi="Times New Roman" w:eastAsia="宋体" w:cs="Times New Roman"/>
          <w:i/>
          <w:iCs/>
          <w:color w:val="auto"/>
          <w:kern w:val="0"/>
          <w:sz w:val="20"/>
          <w:szCs w:val="20"/>
          <w:lang w:val="en-US" w:eastAsia="zh-CN" w:bidi="ar-SA"/>
        </w:rPr>
        <w:t>beamManagementType-r16</w:t>
      </w:r>
      <w:r>
        <w:rPr>
          <w:rFonts w:hint="eastAsia" w:ascii="Times New Roman" w:hAnsi="Times New Roman" w:cs="Times New Roman"/>
          <w:i/>
          <w:iCs/>
          <w:color w:val="auto"/>
          <w:kern w:val="0"/>
          <w:sz w:val="20"/>
          <w:szCs w:val="20"/>
          <w:lang w:val="en-US" w:eastAsia="zh-CN" w:bidi="ar-SA"/>
        </w:rPr>
        <w:t xml:space="preserve"> </w:t>
      </w:r>
      <w:r>
        <w:rPr>
          <w:rFonts w:hint="eastAsia" w:ascii="Times New Roman" w:hAnsi="Times New Roman" w:cs="Times New Roman"/>
          <w:i w:val="0"/>
          <w:iCs w:val="0"/>
          <w:color w:val="auto"/>
          <w:kern w:val="0"/>
          <w:sz w:val="20"/>
          <w:szCs w:val="20"/>
          <w:lang w:val="en-US" w:eastAsia="zh-CN" w:bidi="ar-SA"/>
        </w:rPr>
        <w:t>are only ibm or cbm, see below:</w:t>
      </w:r>
    </w:p>
    <w:p>
      <w:pPr>
        <w:pStyle w:val="172"/>
      </w:pPr>
      <w:r>
        <w:t xml:space="preserve">CA-ParametersNR-v1630 ::= </w:t>
      </w:r>
      <w:r>
        <w:rPr>
          <w:color w:val="993366"/>
        </w:rPr>
        <w:t>SEQUENCE</w:t>
      </w:r>
      <w:r>
        <w:t xml:space="preserve"> {</w:t>
      </w:r>
    </w:p>
    <w:p>
      <w:pPr>
        <w:pStyle w:val="172"/>
        <w:rPr>
          <w:color w:val="808080"/>
        </w:rPr>
      </w:pPr>
      <w:r>
        <w:t xml:space="preserve">    </w:t>
      </w:r>
      <w:r>
        <w:rPr>
          <w:color w:val="808080"/>
        </w:rPr>
        <w:t>-- R1 22-5b: Simultaneous transmission of SRS for antenna switching and SRS for CB/NCB /BM for inter-band UL CA</w:t>
      </w:r>
    </w:p>
    <w:p>
      <w:pPr>
        <w:pStyle w:val="172"/>
        <w:rPr>
          <w:color w:val="808080"/>
        </w:rPr>
      </w:pPr>
      <w:r>
        <w:t xml:space="preserve">    </w:t>
      </w:r>
      <w:r>
        <w:rPr>
          <w:color w:val="808080"/>
        </w:rPr>
        <w:t>-- R1 22-5d: Simultaneous transmission of SRS for antenna switching for inter-band UL CA</w:t>
      </w:r>
      <w:r>
        <w:rPr>
          <w:color w:val="808080"/>
        </w:rPr>
        <w:tab/>
      </w:r>
    </w:p>
    <w:p>
      <w:pPr>
        <w:pStyle w:val="172"/>
      </w:pPr>
      <w:r>
        <w:t xml:space="preserve">    simulTX-SRS-AntSwitchingInterBandUL-CA-r16        SimulSRS-ForAntennaSwitching-r16            </w:t>
      </w:r>
      <w:r>
        <w:rPr>
          <w:color w:val="993366"/>
        </w:rPr>
        <w:t>OPTIONAL</w:t>
      </w:r>
      <w:r>
        <w:t>,</w:t>
      </w:r>
    </w:p>
    <w:p>
      <w:pPr>
        <w:pStyle w:val="172"/>
        <w:rPr>
          <w:color w:val="808080"/>
        </w:rPr>
      </w:pPr>
      <w:r>
        <w:t xml:space="preserve">    </w:t>
      </w:r>
      <w:r>
        <w:rPr>
          <w:color w:val="808080"/>
        </w:rPr>
        <w:t>-- R4 8-5: supported beam management type for inter-band CA</w:t>
      </w:r>
      <w:r>
        <w:rPr>
          <w:color w:val="808080"/>
        </w:rPr>
        <w:tab/>
      </w:r>
    </w:p>
    <w:p>
      <w:pPr>
        <w:pStyle w:val="172"/>
      </w:pPr>
      <w:r>
        <w:t xml:space="preserve">    </w:t>
      </w:r>
      <w:r>
        <w:rPr>
          <w:highlight w:val="yellow"/>
        </w:rPr>
        <w:t xml:space="preserve">beamManagementType-r16                            </w:t>
      </w:r>
      <w:r>
        <w:rPr>
          <w:color w:val="993366"/>
          <w:highlight w:val="yellow"/>
        </w:rPr>
        <w:t>ENUMERATED</w:t>
      </w:r>
      <w:r>
        <w:rPr>
          <w:highlight w:val="yellow"/>
        </w:rPr>
        <w:t xml:space="preserve"> {ibm, cbm}</w:t>
      </w:r>
      <w:r>
        <w:t xml:space="preserve">                       </w:t>
      </w:r>
      <w:r>
        <w:rPr>
          <w:color w:val="993366"/>
        </w:rPr>
        <w:t>OPTIONAL</w:t>
      </w:r>
      <w:r>
        <w:t>,</w:t>
      </w:r>
    </w:p>
    <w:p>
      <w:pPr>
        <w:pStyle w:val="172"/>
        <w:rPr>
          <w:color w:val="808080"/>
        </w:rPr>
      </w:pPr>
      <w:r>
        <w:t xml:space="preserve">    </w:t>
      </w:r>
      <w:r>
        <w:rPr>
          <w:color w:val="808080"/>
        </w:rPr>
        <w:t>-- R4 7-3a: UL frequency separation class with aggregate BW and Gap BW</w:t>
      </w:r>
    </w:p>
    <w:p>
      <w:pPr>
        <w:pStyle w:val="172"/>
      </w:pPr>
      <w:r>
        <w:t xml:space="preserve">    intraBandFreqSeparationUL-AggBW-GapBW-r16         </w:t>
      </w:r>
      <w:r>
        <w:rPr>
          <w:color w:val="993366"/>
        </w:rPr>
        <w:t>ENUMERATED</w:t>
      </w:r>
      <w:r>
        <w:t xml:space="preserve"> {classI, classII, classIII}      </w:t>
      </w:r>
      <w:r>
        <w:rPr>
          <w:color w:val="993366"/>
        </w:rPr>
        <w:t>OPTIONAL</w:t>
      </w:r>
      <w:r>
        <w:t>,</w:t>
      </w:r>
    </w:p>
    <w:p>
      <w:pPr>
        <w:pStyle w:val="172"/>
        <w:rPr>
          <w:color w:val="808080"/>
        </w:rPr>
      </w:pPr>
      <w:r>
        <w:t xml:space="preserve">    </w:t>
      </w:r>
      <w:r>
        <w:rPr>
          <w:color w:val="808080"/>
        </w:rPr>
        <w:t>-- RAN 89: Case B in case of Inter-band CA with non-aligned frame boundaries</w:t>
      </w:r>
    </w:p>
    <w:p>
      <w:pPr>
        <w:pStyle w:val="172"/>
      </w:pPr>
      <w:r>
        <w:t xml:space="preserve">    interCA-NonAlignedFrame-B-r16                     </w:t>
      </w:r>
      <w:r>
        <w:rPr>
          <w:color w:val="993366"/>
        </w:rPr>
        <w:t>ENUMERATED</w:t>
      </w:r>
      <w:r>
        <w:t xml:space="preserve"> {supported}                      </w:t>
      </w:r>
      <w:r>
        <w:rPr>
          <w:color w:val="993366"/>
        </w:rPr>
        <w:t>OPTIONAL</w:t>
      </w:r>
    </w:p>
    <w:p>
      <w:pPr>
        <w:keepNext/>
        <w:keepLines/>
        <w:pageBreakBefore w:val="0"/>
        <w:widowControl w:val="0"/>
        <w:numPr>
          <w:ilvl w:val="1"/>
          <w:numId w:val="0"/>
        </w:numPr>
        <w:tabs>
          <w:tab w:val="left" w:pos="420"/>
        </w:tabs>
        <w:kinsoku/>
        <w:wordWrap/>
        <w:overflowPunct/>
        <w:topLinePunct w:val="0"/>
        <w:autoSpaceDE/>
        <w:autoSpaceDN/>
        <w:bidi w:val="0"/>
        <w:adjustRightInd/>
        <w:snapToGrid/>
        <w:ind w:leftChars="0"/>
        <w:textAlignment w:val="auto"/>
        <w:outlineLvl w:val="9"/>
        <w:rPr>
          <w:rFonts w:hint="default" w:eastAsia="宋体" w:cs="Times New Roman"/>
          <w:sz w:val="20"/>
          <w:szCs w:val="20"/>
          <w:lang w:val="en-US" w:eastAsia="zh-CN"/>
        </w:rPr>
      </w:pPr>
      <w:r>
        <w:rPr>
          <w:rFonts w:hint="eastAsia" w:eastAsia="宋体" w:cs="Times New Roman"/>
          <w:sz w:val="20"/>
          <w:szCs w:val="20"/>
          <w:lang w:val="en-US" w:eastAsia="zh-CN"/>
        </w:rPr>
        <w:t xml:space="preserve">It can be seen that </w:t>
      </w:r>
      <w:r>
        <w:rPr>
          <w:rFonts w:hint="default" w:eastAsia="宋体" w:cs="Times New Roman"/>
          <w:sz w:val="20"/>
          <w:szCs w:val="20"/>
          <w:lang w:val="en-US" w:eastAsia="zh-CN"/>
        </w:rPr>
        <w:t>‘</w:t>
      </w:r>
      <w:r>
        <w:rPr>
          <w:rFonts w:hint="eastAsia" w:eastAsia="宋体" w:cs="Times New Roman"/>
          <w:sz w:val="20"/>
          <w:szCs w:val="20"/>
          <w:lang w:val="en-US" w:eastAsia="zh-CN"/>
        </w:rPr>
        <w:t>both</w:t>
      </w:r>
      <w:r>
        <w:rPr>
          <w:rFonts w:hint="default" w:eastAsia="宋体" w:cs="Times New Roman"/>
          <w:sz w:val="20"/>
          <w:szCs w:val="20"/>
          <w:lang w:val="en-US" w:eastAsia="zh-CN"/>
        </w:rPr>
        <w:t>’</w:t>
      </w:r>
      <w:r>
        <w:rPr>
          <w:rFonts w:hint="eastAsia" w:eastAsia="宋体" w:cs="Times New Roman"/>
          <w:sz w:val="20"/>
          <w:szCs w:val="20"/>
          <w:lang w:val="en-US" w:eastAsia="zh-CN"/>
        </w:rPr>
        <w:t xml:space="preserve"> is not supported in current RAN2 signalling design to support both of IBM and CBM, and it is not feasible to update the current signalling to support both IBM and CBM.</w:t>
      </w:r>
    </w:p>
    <w:p>
      <w:pPr>
        <w:keepNext/>
        <w:keepLines/>
        <w:pageBreakBefore w:val="0"/>
        <w:widowControl w:val="0"/>
        <w:numPr>
          <w:ilvl w:val="1"/>
          <w:numId w:val="0"/>
        </w:numPr>
        <w:tabs>
          <w:tab w:val="left" w:pos="420"/>
        </w:tabs>
        <w:kinsoku/>
        <w:wordWrap/>
        <w:overflowPunct/>
        <w:topLinePunct w:val="0"/>
        <w:autoSpaceDE/>
        <w:autoSpaceDN/>
        <w:bidi w:val="0"/>
        <w:adjustRightInd/>
        <w:snapToGrid/>
        <w:ind w:leftChars="0"/>
        <w:textAlignment w:val="auto"/>
        <w:outlineLvl w:val="9"/>
        <w:rPr>
          <w:rFonts w:hint="eastAsia" w:eastAsia="宋体" w:cs="Times New Roman"/>
          <w:b/>
          <w:bCs/>
          <w:sz w:val="20"/>
          <w:szCs w:val="20"/>
          <w:lang w:val="en-US" w:eastAsia="zh-CN"/>
        </w:rPr>
      </w:pPr>
      <w:r>
        <w:rPr>
          <w:rFonts w:hint="eastAsia" w:eastAsia="宋体" w:cs="Times New Roman"/>
          <w:b/>
          <w:bCs/>
          <w:sz w:val="20"/>
          <w:szCs w:val="20"/>
          <w:lang w:val="en-US" w:eastAsia="zh-CN"/>
        </w:rPr>
        <w:t>Observation. Either IBM or CBM is supported in RAN2 signalling design.</w:t>
      </w:r>
    </w:p>
    <w:p>
      <w:pPr>
        <w:keepNext/>
        <w:keepLines/>
        <w:pageBreakBefore w:val="0"/>
        <w:widowControl w:val="0"/>
        <w:numPr>
          <w:ilvl w:val="1"/>
          <w:numId w:val="0"/>
        </w:numPr>
        <w:tabs>
          <w:tab w:val="left" w:pos="420"/>
        </w:tabs>
        <w:kinsoku/>
        <w:wordWrap/>
        <w:overflowPunct/>
        <w:topLinePunct w:val="0"/>
        <w:autoSpaceDE/>
        <w:autoSpaceDN/>
        <w:bidi w:val="0"/>
        <w:adjustRightInd/>
        <w:snapToGrid/>
        <w:spacing w:after="120"/>
        <w:ind w:leftChars="0"/>
        <w:textAlignment w:val="auto"/>
        <w:outlineLvl w:val="9"/>
        <w:rPr>
          <w:rFonts w:hint="eastAsia" w:eastAsia="宋体"/>
          <w:kern w:val="0"/>
          <w:sz w:val="20"/>
          <w:lang w:val="en-US" w:eastAsia="zh-CN"/>
        </w:rPr>
      </w:pPr>
      <w:r>
        <w:rPr>
          <w:rFonts w:hint="eastAsia" w:eastAsia="宋体" w:cs="Times New Roman"/>
          <w:b w:val="0"/>
          <w:bCs w:val="0"/>
          <w:sz w:val="20"/>
          <w:szCs w:val="20"/>
          <w:lang w:val="en-US" w:eastAsia="zh-CN"/>
        </w:rPr>
        <w:t xml:space="preserve">As mentioned in [4], for the band combination within the same frequency group, CBM and IBM could be supported simultaneously for a UE </w:t>
      </w:r>
      <w:r>
        <w:rPr>
          <w:rFonts w:hint="eastAsia" w:eastAsia="宋体"/>
          <w:kern w:val="0"/>
          <w:sz w:val="20"/>
          <w:lang w:val="en-US" w:eastAsia="zh-CN"/>
        </w:rPr>
        <w:t>with separate Rx chains separate antenna arrays. In order to support the simultaneous CBM and IBM, a new signalling will be needed.</w:t>
      </w:r>
    </w:p>
    <w:p>
      <w:pPr>
        <w:keepNext/>
        <w:keepLines/>
        <w:widowControl w:val="0"/>
        <w:numPr>
          <w:ilvl w:val="1"/>
          <w:numId w:val="0"/>
        </w:numPr>
        <w:tabs>
          <w:tab w:val="left" w:pos="420"/>
        </w:tabs>
        <w:spacing w:after="120"/>
        <w:outlineLvl w:val="9"/>
        <w:rPr>
          <w:rFonts w:hint="default" w:eastAsia="宋体"/>
          <w:b/>
          <w:bCs/>
          <w:kern w:val="0"/>
          <w:sz w:val="20"/>
          <w:lang w:val="en-US" w:eastAsia="zh-CN"/>
        </w:rPr>
      </w:pPr>
      <w:r>
        <w:rPr>
          <w:rFonts w:hint="eastAsia" w:eastAsia="宋体"/>
          <w:b/>
          <w:bCs/>
          <w:kern w:val="0"/>
          <w:sz w:val="20"/>
          <w:lang w:val="en-US" w:eastAsia="zh-CN"/>
        </w:rPr>
        <w:t>Proposal 2: New signalling should be introduced to support CBM and IBM simultaneously.</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sz w:val="28"/>
          <w:szCs w:val="24"/>
          <w:highlight w:val="none"/>
          <w:lang w:val="en-US" w:eastAsia="zh-CN"/>
        </w:rPr>
      </w:pPr>
      <w:r>
        <w:rPr>
          <w:rFonts w:hint="eastAsia" w:ascii="Arial" w:hAnsi="Arial" w:eastAsia="宋体" w:cs="Arial"/>
          <w:b/>
          <w:sz w:val="28"/>
          <w:szCs w:val="24"/>
          <w:highlight w:val="none"/>
          <w:lang w:val="en-US" w:eastAsia="zh-CN"/>
        </w:rPr>
        <w:t>3</w:t>
      </w:r>
      <w:r>
        <w:rPr>
          <w:rFonts w:hint="default" w:ascii="Arial" w:hAnsi="Arial" w:eastAsia="宋体" w:cs="Arial"/>
          <w:b/>
          <w:sz w:val="28"/>
          <w:szCs w:val="24"/>
          <w:highlight w:val="none"/>
          <w:lang w:val="en-US" w:eastAsia="zh-CN"/>
        </w:rPr>
        <w:tab/>
      </w:r>
      <w:r>
        <w:rPr>
          <w:rFonts w:hint="eastAsia" w:ascii="Arial" w:hAnsi="Arial" w:eastAsia="宋体" w:cs="Arial"/>
          <w:b/>
          <w:sz w:val="28"/>
          <w:szCs w:val="24"/>
          <w:highlight w:val="none"/>
          <w:lang w:val="en-US" w:eastAsia="zh-CN"/>
        </w:rPr>
        <w:t>Conclusion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i w:val="0"/>
          <w:iCs w:val="0"/>
          <w:sz w:val="20"/>
          <w:szCs w:val="22"/>
          <w:highlight w:val="none"/>
          <w:lang w:val="en-US" w:eastAsia="zh-CN"/>
        </w:rPr>
      </w:pPr>
      <w:r>
        <w:rPr>
          <w:rFonts w:hint="eastAsia" w:ascii="Times New Roman" w:hAnsi="Times New Roman" w:eastAsia="宋体" w:cs="Times New Roman"/>
          <w:sz w:val="20"/>
          <w:szCs w:val="22"/>
          <w:highlight w:val="none"/>
          <w:lang w:val="en-US" w:eastAsia="zh-CN"/>
        </w:rPr>
        <w:t xml:space="preserve">In this paper, </w:t>
      </w:r>
      <w:r>
        <w:rPr>
          <w:rFonts w:hint="eastAsia" w:eastAsia="宋体" w:cs="Times New Roman"/>
          <w:sz w:val="20"/>
          <w:szCs w:val="22"/>
          <w:highlight w:val="none"/>
          <w:lang w:val="en-US" w:eastAsia="zh-CN"/>
        </w:rPr>
        <w:t xml:space="preserve">we </w:t>
      </w:r>
      <w:r>
        <w:rPr>
          <w:rFonts w:hint="eastAsia" w:ascii="Times New Roman" w:hAnsi="Times New Roman" w:eastAsia="宋体" w:cs="Times New Roman"/>
          <w:i w:val="0"/>
          <w:iCs w:val="0"/>
          <w:sz w:val="20"/>
          <w:szCs w:val="22"/>
          <w:highlight w:val="none"/>
          <w:lang w:val="en-US" w:eastAsia="zh-CN"/>
        </w:rPr>
        <w:t xml:space="preserve">give </w:t>
      </w:r>
      <w:r>
        <w:rPr>
          <w:rFonts w:hint="eastAsia" w:eastAsia="宋体" w:cs="Times New Roman"/>
          <w:i w:val="0"/>
          <w:iCs w:val="0"/>
          <w:sz w:val="20"/>
          <w:szCs w:val="22"/>
          <w:highlight w:val="none"/>
          <w:lang w:val="en-US" w:eastAsia="zh-CN"/>
        </w:rPr>
        <w:t>some further discussions on some issues.</w:t>
      </w:r>
    </w:p>
    <w:p>
      <w:pPr>
        <w:keepNext/>
        <w:keepLines/>
        <w:pageBreakBefore w:val="0"/>
        <w:widowControl w:val="0"/>
        <w:numPr>
          <w:ilvl w:val="1"/>
          <w:numId w:val="0"/>
        </w:numPr>
        <w:tabs>
          <w:tab w:val="left" w:pos="420"/>
        </w:tabs>
        <w:kinsoku/>
        <w:wordWrap/>
        <w:overflowPunct/>
        <w:topLinePunct w:val="0"/>
        <w:autoSpaceDE/>
        <w:autoSpaceDN/>
        <w:bidi w:val="0"/>
        <w:adjustRightInd/>
        <w:snapToGrid/>
        <w:ind w:leftChars="0"/>
        <w:textAlignment w:val="auto"/>
        <w:outlineLvl w:val="9"/>
        <w:rPr>
          <w:rFonts w:hint="eastAsia" w:eastAsia="宋体" w:cs="Times New Roman"/>
          <w:i w:val="0"/>
          <w:iCs w:val="0"/>
          <w:sz w:val="20"/>
          <w:szCs w:val="22"/>
          <w:highlight w:val="none"/>
          <w:lang w:val="en-US" w:eastAsia="zh-CN"/>
        </w:rPr>
      </w:pPr>
      <w:r>
        <w:rPr>
          <w:rFonts w:hint="eastAsia" w:eastAsia="宋体" w:cs="Times New Roman"/>
          <w:b/>
          <w:bCs/>
          <w:sz w:val="20"/>
          <w:szCs w:val="20"/>
          <w:lang w:val="en-US" w:eastAsia="zh-CN"/>
        </w:rPr>
        <w:t>Observation. Either IBM or CBM is supported in RAN2 signalling design.</w:t>
      </w:r>
    </w:p>
    <w:p>
      <w:pPr>
        <w:keepNext/>
        <w:keepLines/>
        <w:pageBreakBefore w:val="0"/>
        <w:widowControl w:val="0"/>
        <w:numPr>
          <w:ilvl w:val="1"/>
          <w:numId w:val="0"/>
        </w:numPr>
        <w:tabs>
          <w:tab w:val="left" w:pos="420"/>
        </w:tabs>
        <w:kinsoku/>
        <w:wordWrap/>
        <w:overflowPunct/>
        <w:topLinePunct w:val="0"/>
        <w:autoSpaceDE/>
        <w:autoSpaceDN/>
        <w:bidi w:val="0"/>
        <w:adjustRightInd/>
        <w:snapToGrid/>
        <w:ind w:leftChars="0"/>
        <w:textAlignment w:val="auto"/>
        <w:outlineLvl w:val="9"/>
        <w:rPr>
          <w:rFonts w:hint="default"/>
          <w:b/>
          <w:bCs/>
          <w:sz w:val="20"/>
          <w:szCs w:val="20"/>
          <w:lang w:val="en-US" w:eastAsia="zh-CN"/>
        </w:rPr>
      </w:pPr>
      <w:r>
        <w:rPr>
          <w:rFonts w:hint="eastAsia"/>
          <w:b/>
          <w:bCs/>
          <w:sz w:val="20"/>
          <w:szCs w:val="20"/>
          <w:lang w:val="en-US" w:eastAsia="zh-CN"/>
        </w:rPr>
        <w:t>Proposal 1. CBM and IBM should be explicitly indicated in the TP study and in the TS38.101-2 for FR2+FR2 band combination.</w:t>
      </w:r>
    </w:p>
    <w:p>
      <w:pPr>
        <w:keepNext/>
        <w:keepLines/>
        <w:widowControl w:val="0"/>
        <w:numPr>
          <w:ilvl w:val="1"/>
          <w:numId w:val="0"/>
        </w:numPr>
        <w:tabs>
          <w:tab w:val="left" w:pos="420"/>
        </w:tabs>
        <w:spacing w:after="120"/>
        <w:outlineLvl w:val="9"/>
        <w:rPr>
          <w:rFonts w:hint="default" w:eastAsia="宋体"/>
          <w:b/>
          <w:bCs/>
          <w:kern w:val="0"/>
          <w:sz w:val="20"/>
          <w:lang w:val="en-US" w:eastAsia="zh-CN"/>
        </w:rPr>
      </w:pPr>
      <w:r>
        <w:rPr>
          <w:rFonts w:hint="eastAsia" w:eastAsia="宋体"/>
          <w:b/>
          <w:bCs/>
          <w:kern w:val="0"/>
          <w:sz w:val="20"/>
          <w:lang w:val="en-US" w:eastAsia="zh-CN"/>
        </w:rPr>
        <w:t>Proposal 2: New signalling should be introduced to support CBM and IBM simultaneously.</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sz w:val="28"/>
          <w:szCs w:val="24"/>
          <w:highlight w:val="none"/>
          <w:lang w:val="en-US" w:eastAsia="zh-CN"/>
        </w:rPr>
      </w:pPr>
      <w:r>
        <w:rPr>
          <w:rFonts w:hint="eastAsia" w:eastAsia="宋体" w:cs="Arial"/>
          <w:b/>
          <w:sz w:val="28"/>
          <w:szCs w:val="24"/>
          <w:highlight w:val="none"/>
          <w:lang w:val="en-US" w:eastAsia="zh-CN"/>
        </w:rPr>
        <w:t>4</w:t>
      </w:r>
      <w:r>
        <w:rPr>
          <w:rFonts w:hint="default" w:ascii="Arial" w:hAnsi="Arial" w:eastAsia="宋体" w:cs="Arial"/>
          <w:b/>
          <w:sz w:val="28"/>
          <w:szCs w:val="24"/>
          <w:highlight w:val="none"/>
          <w:lang w:val="en-US" w:eastAsia="zh-CN"/>
        </w:rPr>
        <w:tab/>
      </w:r>
      <w:r>
        <w:rPr>
          <w:rFonts w:hint="default" w:ascii="Arial" w:hAnsi="Arial" w:eastAsia="宋体" w:cs="Arial"/>
          <w:b/>
          <w:sz w:val="28"/>
          <w:szCs w:val="24"/>
          <w:highlight w:val="none"/>
          <w:lang w:val="en-US" w:eastAsia="zh-CN"/>
        </w:rPr>
        <w:t>Reference</w:t>
      </w:r>
    </w:p>
    <w:bookmarkEnd w:id="0"/>
    <w:p>
      <w:pPr>
        <w:keepNext/>
        <w:keepLines/>
        <w:pageBreakBefore w:val="0"/>
        <w:widowControl w:val="0"/>
        <w:numPr>
          <w:ilvl w:val="0"/>
          <w:numId w:val="13"/>
        </w:numPr>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eastAsia="宋体" w:cs="Times New Roman"/>
          <w:b w:val="0"/>
          <w:bCs w:val="0"/>
          <w:sz w:val="20"/>
          <w:szCs w:val="20"/>
          <w:highlight w:val="none"/>
          <w:vertAlign w:val="baseline"/>
          <w:lang w:val="en-US" w:eastAsia="zh-CN"/>
        </w:rPr>
      </w:pPr>
      <w:r>
        <w:rPr>
          <w:rFonts w:hint="default" w:eastAsia="宋体" w:cs="Times New Roman"/>
          <w:b w:val="0"/>
          <w:bCs w:val="0"/>
          <w:sz w:val="20"/>
          <w:szCs w:val="20"/>
          <w:highlight w:val="none"/>
          <w:vertAlign w:val="baseline"/>
          <w:lang w:val="en-US" w:eastAsia="zh-CN"/>
        </w:rPr>
        <w:t>R4-2105391</w:t>
      </w:r>
      <w:r>
        <w:rPr>
          <w:rFonts w:hint="eastAsia" w:eastAsia="宋体" w:cs="Times New Roman"/>
          <w:b w:val="0"/>
          <w:bCs w:val="0"/>
          <w:sz w:val="20"/>
          <w:szCs w:val="20"/>
          <w:highlight w:val="none"/>
          <w:vertAlign w:val="baseline"/>
          <w:lang w:val="en-US" w:eastAsia="zh-CN"/>
        </w:rPr>
        <w:t>, WF on IBM Requirements, Nokia</w:t>
      </w:r>
    </w:p>
    <w:p>
      <w:pPr>
        <w:keepNext/>
        <w:keepLines/>
        <w:pageBreakBefore w:val="0"/>
        <w:widowControl w:val="0"/>
        <w:numPr>
          <w:ilvl w:val="0"/>
          <w:numId w:val="13"/>
        </w:numPr>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eastAsia="宋体" w:cs="Times New Roman"/>
          <w:b w:val="0"/>
          <w:bCs w:val="0"/>
          <w:sz w:val="20"/>
          <w:szCs w:val="20"/>
          <w:highlight w:val="none"/>
          <w:vertAlign w:val="baseline"/>
          <w:lang w:val="en-US" w:eastAsia="zh-CN"/>
        </w:rPr>
      </w:pPr>
      <w:r>
        <w:rPr>
          <w:rFonts w:hint="eastAsia" w:eastAsia="宋体" w:cs="Times New Roman"/>
          <w:b w:val="0"/>
          <w:bCs w:val="0"/>
          <w:sz w:val="20"/>
          <w:szCs w:val="20"/>
          <w:highlight w:val="none"/>
          <w:vertAlign w:val="baseline"/>
          <w:lang w:val="en-US" w:eastAsia="zh-CN"/>
        </w:rPr>
        <w:t>R4-2105467, Email discussion summary for [98-bis-e][130] NR_RF_FR2_req_enh2_Part_1,Nokia</w:t>
      </w:r>
    </w:p>
    <w:p>
      <w:pPr>
        <w:keepNext/>
        <w:keepLines/>
        <w:pageBreakBefore w:val="0"/>
        <w:widowControl w:val="0"/>
        <w:numPr>
          <w:ilvl w:val="0"/>
          <w:numId w:val="13"/>
        </w:numPr>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default" w:eastAsia="宋体" w:cs="Times New Roman"/>
          <w:b w:val="0"/>
          <w:bCs w:val="0"/>
          <w:sz w:val="20"/>
          <w:szCs w:val="20"/>
          <w:highlight w:val="none"/>
          <w:vertAlign w:val="baseline"/>
          <w:lang w:val="en-US" w:eastAsia="zh-CN"/>
        </w:rPr>
      </w:pPr>
      <w:r>
        <w:rPr>
          <w:rFonts w:hint="default" w:eastAsia="宋体" w:cs="Times New Roman"/>
          <w:b w:val="0"/>
          <w:bCs w:val="0"/>
          <w:sz w:val="20"/>
          <w:szCs w:val="20"/>
          <w:highlight w:val="none"/>
          <w:vertAlign w:val="baseline"/>
          <w:lang w:val="en-US" w:eastAsia="zh-CN"/>
        </w:rPr>
        <w:t>R4-210636</w:t>
      </w:r>
      <w:r>
        <w:rPr>
          <w:rFonts w:hint="eastAsia" w:eastAsia="宋体" w:cs="Times New Roman"/>
          <w:b w:val="0"/>
          <w:bCs w:val="0"/>
          <w:sz w:val="20"/>
          <w:szCs w:val="20"/>
          <w:highlight w:val="none"/>
          <w:vertAlign w:val="baseline"/>
          <w:lang w:val="en-US" w:eastAsia="zh-CN"/>
        </w:rPr>
        <w:t>4, Discussion on CBM&amp;IBM for FR2 Inter-band DL CA, ZTE</w:t>
      </w:r>
      <w:bookmarkStart w:id="1" w:name="OLE_LINK2"/>
      <w:bookmarkStart w:id="2" w:name="OLE_LINK1"/>
    </w:p>
    <w:p>
      <w:pPr>
        <w:keepNext/>
        <w:keepLines/>
        <w:pageBreakBefore w:val="0"/>
        <w:widowControl w:val="0"/>
        <w:numPr>
          <w:ilvl w:val="0"/>
          <w:numId w:val="13"/>
        </w:numPr>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default" w:eastAsia="宋体" w:cs="Times New Roman"/>
          <w:b w:val="0"/>
          <w:bCs w:val="0"/>
          <w:sz w:val="20"/>
          <w:szCs w:val="20"/>
          <w:highlight w:val="none"/>
          <w:vertAlign w:val="baseline"/>
          <w:lang w:val="en-US" w:eastAsia="zh-CN"/>
        </w:rPr>
      </w:pPr>
      <w:r>
        <w:rPr>
          <w:rFonts w:hint="eastAsia" w:eastAsia="宋体" w:cs="Times New Roman"/>
          <w:b w:val="0"/>
          <w:bCs w:val="0"/>
          <w:sz w:val="20"/>
          <w:szCs w:val="20"/>
          <w:highlight w:val="none"/>
          <w:vertAlign w:val="baseline"/>
          <w:lang w:val="en-US" w:eastAsia="zh-CN"/>
        </w:rPr>
        <w:t>R4-</w:t>
      </w:r>
      <w:bookmarkEnd w:id="1"/>
      <w:bookmarkEnd w:id="2"/>
      <w:r>
        <w:rPr>
          <w:rFonts w:hint="eastAsia" w:eastAsia="宋体" w:cs="Times New Roman"/>
          <w:b w:val="0"/>
          <w:bCs w:val="0"/>
          <w:sz w:val="20"/>
          <w:szCs w:val="20"/>
          <w:highlight w:val="none"/>
          <w:vertAlign w:val="baseline"/>
          <w:lang w:val="en-US" w:eastAsia="zh-CN"/>
        </w:rPr>
        <w:t>2105095,</w:t>
      </w:r>
      <w:r>
        <w:rPr>
          <w:rFonts w:hint="eastAsia" w:eastAsia="宋体" w:cs="Times New Roman"/>
          <w:b w:val="0"/>
          <w:bCs w:val="0"/>
          <w:sz w:val="20"/>
          <w:szCs w:val="20"/>
          <w:highlight w:val="none"/>
          <w:vertAlign w:val="baseline"/>
          <w:lang w:val="pt-BR" w:eastAsia="ja-JP"/>
        </w:rPr>
        <w:t>Applicability of CBM/IBM for different CA configurations</w:t>
      </w:r>
    </w:p>
    <w:p>
      <w:pPr>
        <w:keepNext/>
        <w:keepLines/>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default" w:eastAsia="宋体" w:cs="Times New Roman"/>
          <w:b w:val="0"/>
          <w:bCs w:val="0"/>
          <w:sz w:val="20"/>
          <w:szCs w:val="20"/>
          <w:highlight w:val="none"/>
          <w:vertAlign w:val="baseline"/>
          <w:lang w:val="en-US" w:eastAsia="zh-CN"/>
        </w:rPr>
      </w:pPr>
    </w:p>
    <w:p>
      <w:pPr>
        <w:keepNext/>
        <w:keepLines/>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eastAsia="宋体" w:cs="Times New Roman"/>
          <w:b w:val="0"/>
          <w:bCs w:val="0"/>
          <w:sz w:val="20"/>
          <w:szCs w:val="20"/>
          <w:highlight w:val="none"/>
          <w:vertAlign w:val="baseline"/>
          <w:lang w:val="en-US" w:eastAsia="zh-CN"/>
        </w:rPr>
      </w:pPr>
    </w:p>
    <w:p>
      <w:pPr>
        <w:keepNext/>
        <w:keepLines/>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ascii="Times New Roman" w:hAnsi="Times New Roman" w:eastAsia="宋体" w:cs="Times New Roman"/>
          <w:b w:val="0"/>
          <w:bCs w:val="0"/>
          <w:sz w:val="20"/>
          <w:szCs w:val="20"/>
          <w:highlight w:val="none"/>
          <w:vertAlign w:val="baseline"/>
          <w:lang w:val="en-US" w:eastAsia="zh-CN"/>
        </w:rPr>
      </w:pP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b w:val="0"/>
          <w:bCs w:val="0"/>
          <w:sz w:val="20"/>
          <w:szCs w:val="20"/>
          <w:highlight w:val="none"/>
          <w:vertAlign w:val="baseline"/>
          <w:lang w:val="en-US" w:eastAsia="zh-CN"/>
        </w:rPr>
      </w:pPr>
    </w:p>
    <w:sectPr>
      <w:footerReference r:id="rId3"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10006FF" w:usb1="4000205B" w:usb2="00000010" w:usb3="00000000" w:csb0="2000019F" w:csb1="00000000"/>
  </w:font>
  <w:font w:name="Malgun Gothic">
    <w:panose1 w:val="020B0503020000020004"/>
    <w:charset w:val="81"/>
    <w:family w:val="swiss"/>
    <w:pitch w:val="default"/>
    <w:sig w:usb0="900002AF" w:usb1="01D77CFB" w:usb2="00000012" w:usb3="00000000" w:csb0="00080001" w:csb1="00000000"/>
  </w:font>
  <w:font w:name="Helvetica">
    <w:altName w:val="Arial"/>
    <w:panose1 w:val="020B0604020202020204"/>
    <w:charset w:val="00"/>
    <w:family w:val="swiss"/>
    <w:pitch w:val="default"/>
    <w:sig w:usb0="00000000" w:usb1="00000000" w:usb2="00000009" w:usb3="00000000" w:csb0="000001FF" w:csb1="0000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3</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D933458"/>
    <w:multiLevelType w:val="singleLevel"/>
    <w:tmpl w:val="ED933458"/>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2">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3">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4">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5">
    <w:nsid w:val="29F978E9"/>
    <w:multiLevelType w:val="multilevel"/>
    <w:tmpl w:val="29F978E9"/>
    <w:lvl w:ilvl="0" w:tentative="0">
      <w:start w:val="1"/>
      <w:numFmt w:val="bullet"/>
      <w:pStyle w:val="19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45E05BD5"/>
    <w:multiLevelType w:val="multilevel"/>
    <w:tmpl w:val="45E05BD5"/>
    <w:lvl w:ilvl="0" w:tentative="0">
      <w:start w:val="1"/>
      <w:numFmt w:val="decimal"/>
      <w:pStyle w:val="17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6F84F30"/>
    <w:multiLevelType w:val="multilevel"/>
    <w:tmpl w:val="46F84F30"/>
    <w:lvl w:ilvl="0" w:tentative="0">
      <w:start w:val="1"/>
      <w:numFmt w:val="decimal"/>
      <w:pStyle w:val="190"/>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8">
    <w:nsid w:val="576C0327"/>
    <w:multiLevelType w:val="multilevel"/>
    <w:tmpl w:val="576C0327"/>
    <w:lvl w:ilvl="0" w:tentative="0">
      <w:start w:val="1"/>
      <w:numFmt w:val="decimal"/>
      <w:pStyle w:val="147"/>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3E56F14"/>
    <w:multiLevelType w:val="multilevel"/>
    <w:tmpl w:val="73E56F14"/>
    <w:lvl w:ilvl="0" w:tentative="0">
      <w:start w:val="1"/>
      <w:numFmt w:val="decimal"/>
      <w:pStyle w:val="16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7BC330F5"/>
    <w:multiLevelType w:val="multilevel"/>
    <w:tmpl w:val="7BC330F5"/>
    <w:lvl w:ilvl="0" w:tentative="0">
      <w:start w:val="1"/>
      <w:numFmt w:val="bullet"/>
      <w:pStyle w:val="2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F547DFD"/>
    <w:multiLevelType w:val="singleLevel"/>
    <w:tmpl w:val="7F547DFD"/>
    <w:lvl w:ilvl="0" w:tentative="0">
      <w:start w:val="1"/>
      <w:numFmt w:val="bullet"/>
      <w:pStyle w:val="166"/>
      <w:lvlText w:val=""/>
      <w:lvlJc w:val="left"/>
      <w:pPr>
        <w:tabs>
          <w:tab w:val="left" w:pos="1418"/>
        </w:tabs>
        <w:ind w:left="1418" w:hanging="426"/>
      </w:pPr>
      <w:rPr>
        <w:rFonts w:hint="default" w:ascii="Wingdings" w:hAnsi="Wingdings"/>
      </w:rPr>
    </w:lvl>
  </w:abstractNum>
  <w:num w:numId="1">
    <w:abstractNumId w:val="9"/>
  </w:num>
  <w:num w:numId="2">
    <w:abstractNumId w:val="4"/>
  </w:num>
  <w:num w:numId="3">
    <w:abstractNumId w:val="3"/>
  </w:num>
  <w:num w:numId="4">
    <w:abstractNumId w:val="2"/>
  </w:num>
  <w:num w:numId="5">
    <w:abstractNumId w:val="1"/>
  </w:num>
  <w:num w:numId="6">
    <w:abstractNumId w:val="8"/>
  </w:num>
  <w:num w:numId="7">
    <w:abstractNumId w:val="10"/>
  </w:num>
  <w:num w:numId="8">
    <w:abstractNumId w:val="12"/>
  </w:num>
  <w:num w:numId="9">
    <w:abstractNumId w:val="6"/>
  </w:num>
  <w:num w:numId="10">
    <w:abstractNumId w:val="7"/>
  </w:num>
  <w:num w:numId="11">
    <w:abstractNumId w:val="5"/>
  </w:num>
  <w:num w:numId="12">
    <w:abstractNumId w:val="1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A39"/>
    <w:rsid w:val="000353C2"/>
    <w:rsid w:val="00035CEB"/>
    <w:rsid w:val="00036249"/>
    <w:rsid w:val="00036452"/>
    <w:rsid w:val="000365C7"/>
    <w:rsid w:val="00036740"/>
    <w:rsid w:val="00036813"/>
    <w:rsid w:val="00036CA4"/>
    <w:rsid w:val="000372A3"/>
    <w:rsid w:val="0003743F"/>
    <w:rsid w:val="0003796E"/>
    <w:rsid w:val="00037A0A"/>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B53"/>
    <w:rsid w:val="00084C6D"/>
    <w:rsid w:val="00084F0C"/>
    <w:rsid w:val="00085797"/>
    <w:rsid w:val="00085902"/>
    <w:rsid w:val="00085A46"/>
    <w:rsid w:val="00085F72"/>
    <w:rsid w:val="000860E4"/>
    <w:rsid w:val="000870F4"/>
    <w:rsid w:val="0008742F"/>
    <w:rsid w:val="00087879"/>
    <w:rsid w:val="00087D45"/>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D062E"/>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315"/>
    <w:rsid w:val="0015672B"/>
    <w:rsid w:val="00156BA0"/>
    <w:rsid w:val="00156E30"/>
    <w:rsid w:val="00157098"/>
    <w:rsid w:val="00157372"/>
    <w:rsid w:val="001579BC"/>
    <w:rsid w:val="00157A45"/>
    <w:rsid w:val="00157EBF"/>
    <w:rsid w:val="0016044E"/>
    <w:rsid w:val="00160520"/>
    <w:rsid w:val="00160587"/>
    <w:rsid w:val="0016067D"/>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4EF"/>
    <w:rsid w:val="0019200C"/>
    <w:rsid w:val="00192068"/>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624D"/>
    <w:rsid w:val="002466BC"/>
    <w:rsid w:val="0024674B"/>
    <w:rsid w:val="0024678E"/>
    <w:rsid w:val="0024679C"/>
    <w:rsid w:val="00246AF0"/>
    <w:rsid w:val="00246B02"/>
    <w:rsid w:val="00246C2E"/>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71C6"/>
    <w:rsid w:val="003376D5"/>
    <w:rsid w:val="003379F0"/>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20DC"/>
    <w:rsid w:val="00352BBE"/>
    <w:rsid w:val="00352F8F"/>
    <w:rsid w:val="003531BF"/>
    <w:rsid w:val="003533AB"/>
    <w:rsid w:val="003537C7"/>
    <w:rsid w:val="00353BAD"/>
    <w:rsid w:val="00353DDF"/>
    <w:rsid w:val="00353E5C"/>
    <w:rsid w:val="00354829"/>
    <w:rsid w:val="00354C5E"/>
    <w:rsid w:val="00354F5F"/>
    <w:rsid w:val="00355B80"/>
    <w:rsid w:val="00355E3A"/>
    <w:rsid w:val="00355E53"/>
    <w:rsid w:val="003561A3"/>
    <w:rsid w:val="00356719"/>
    <w:rsid w:val="00356B36"/>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70B"/>
    <w:rsid w:val="003C291A"/>
    <w:rsid w:val="003C2B2D"/>
    <w:rsid w:val="003C2FC4"/>
    <w:rsid w:val="003C3310"/>
    <w:rsid w:val="003C3A78"/>
    <w:rsid w:val="003C3F43"/>
    <w:rsid w:val="003C3FB7"/>
    <w:rsid w:val="003C51E5"/>
    <w:rsid w:val="003C5289"/>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A0"/>
    <w:rsid w:val="004236A9"/>
    <w:rsid w:val="004236BE"/>
    <w:rsid w:val="00423968"/>
    <w:rsid w:val="00423FC4"/>
    <w:rsid w:val="00424288"/>
    <w:rsid w:val="00424332"/>
    <w:rsid w:val="00424341"/>
    <w:rsid w:val="004246C9"/>
    <w:rsid w:val="00424D0B"/>
    <w:rsid w:val="00425081"/>
    <w:rsid w:val="0042516C"/>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6"/>
    <w:rsid w:val="00440524"/>
    <w:rsid w:val="00440967"/>
    <w:rsid w:val="00440A1D"/>
    <w:rsid w:val="00440C9C"/>
    <w:rsid w:val="004413EE"/>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942"/>
    <w:rsid w:val="00453D73"/>
    <w:rsid w:val="00453E5B"/>
    <w:rsid w:val="0045424F"/>
    <w:rsid w:val="00454D61"/>
    <w:rsid w:val="0045501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B4D"/>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AD5"/>
    <w:rsid w:val="00501C48"/>
    <w:rsid w:val="00501E2D"/>
    <w:rsid w:val="00502187"/>
    <w:rsid w:val="005022BF"/>
    <w:rsid w:val="005027A4"/>
    <w:rsid w:val="00502841"/>
    <w:rsid w:val="00502BDF"/>
    <w:rsid w:val="00502F33"/>
    <w:rsid w:val="00503251"/>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34"/>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F79"/>
    <w:rsid w:val="00556068"/>
    <w:rsid w:val="0055622F"/>
    <w:rsid w:val="005562A3"/>
    <w:rsid w:val="00556883"/>
    <w:rsid w:val="00556F12"/>
    <w:rsid w:val="005573F7"/>
    <w:rsid w:val="00557913"/>
    <w:rsid w:val="00557A35"/>
    <w:rsid w:val="00557DA5"/>
    <w:rsid w:val="00557EA6"/>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C46"/>
    <w:rsid w:val="00566C5D"/>
    <w:rsid w:val="00566E95"/>
    <w:rsid w:val="00567448"/>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2964"/>
    <w:rsid w:val="005D2A4D"/>
    <w:rsid w:val="005D2DFD"/>
    <w:rsid w:val="005D3077"/>
    <w:rsid w:val="005D34D5"/>
    <w:rsid w:val="005D355C"/>
    <w:rsid w:val="005D38FB"/>
    <w:rsid w:val="005D3B00"/>
    <w:rsid w:val="005D4769"/>
    <w:rsid w:val="005D4C41"/>
    <w:rsid w:val="005D4D0B"/>
    <w:rsid w:val="005D4F6F"/>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9E8"/>
    <w:rsid w:val="00643B9B"/>
    <w:rsid w:val="00643C07"/>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7A3"/>
    <w:rsid w:val="00681BF9"/>
    <w:rsid w:val="00681F57"/>
    <w:rsid w:val="00682645"/>
    <w:rsid w:val="00682E53"/>
    <w:rsid w:val="00682F79"/>
    <w:rsid w:val="00683064"/>
    <w:rsid w:val="00683742"/>
    <w:rsid w:val="00683DDB"/>
    <w:rsid w:val="00683E1D"/>
    <w:rsid w:val="0068409E"/>
    <w:rsid w:val="0068413C"/>
    <w:rsid w:val="0068422A"/>
    <w:rsid w:val="00684703"/>
    <w:rsid w:val="00684AD1"/>
    <w:rsid w:val="00684CBD"/>
    <w:rsid w:val="006852B4"/>
    <w:rsid w:val="0068558E"/>
    <w:rsid w:val="00685E30"/>
    <w:rsid w:val="00686149"/>
    <w:rsid w:val="00686161"/>
    <w:rsid w:val="00686530"/>
    <w:rsid w:val="0068674B"/>
    <w:rsid w:val="00686F3E"/>
    <w:rsid w:val="00687861"/>
    <w:rsid w:val="006879DF"/>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A80"/>
    <w:rsid w:val="00777BF9"/>
    <w:rsid w:val="00777CB1"/>
    <w:rsid w:val="00780217"/>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226B"/>
    <w:rsid w:val="007922DA"/>
    <w:rsid w:val="0079245B"/>
    <w:rsid w:val="00792A70"/>
    <w:rsid w:val="007931BA"/>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FD"/>
    <w:rsid w:val="007A41E4"/>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440"/>
    <w:rsid w:val="007B44C4"/>
    <w:rsid w:val="007B4CB7"/>
    <w:rsid w:val="007B4D2E"/>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623"/>
    <w:rsid w:val="007C07D5"/>
    <w:rsid w:val="007C08F3"/>
    <w:rsid w:val="007C09B8"/>
    <w:rsid w:val="007C0B09"/>
    <w:rsid w:val="007C0E51"/>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31"/>
    <w:rsid w:val="007F2073"/>
    <w:rsid w:val="007F279A"/>
    <w:rsid w:val="007F29A6"/>
    <w:rsid w:val="007F2A8C"/>
    <w:rsid w:val="007F2B26"/>
    <w:rsid w:val="007F335F"/>
    <w:rsid w:val="007F33AE"/>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B1D"/>
    <w:rsid w:val="00847222"/>
    <w:rsid w:val="00847297"/>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DF1"/>
    <w:rsid w:val="00930252"/>
    <w:rsid w:val="0093046A"/>
    <w:rsid w:val="0093069F"/>
    <w:rsid w:val="00930ACF"/>
    <w:rsid w:val="00930D83"/>
    <w:rsid w:val="00931BE4"/>
    <w:rsid w:val="00931D80"/>
    <w:rsid w:val="00931DE2"/>
    <w:rsid w:val="00931DF9"/>
    <w:rsid w:val="00932663"/>
    <w:rsid w:val="00932A73"/>
    <w:rsid w:val="00932B27"/>
    <w:rsid w:val="009333D8"/>
    <w:rsid w:val="0093344B"/>
    <w:rsid w:val="00933981"/>
    <w:rsid w:val="00933D46"/>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D9D"/>
    <w:rsid w:val="00952E54"/>
    <w:rsid w:val="009538F7"/>
    <w:rsid w:val="00954048"/>
    <w:rsid w:val="009543D7"/>
    <w:rsid w:val="0095446C"/>
    <w:rsid w:val="009545A3"/>
    <w:rsid w:val="00954A16"/>
    <w:rsid w:val="00954E3A"/>
    <w:rsid w:val="00954FF2"/>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5333"/>
    <w:rsid w:val="009953CE"/>
    <w:rsid w:val="00995470"/>
    <w:rsid w:val="0099570D"/>
    <w:rsid w:val="009963E6"/>
    <w:rsid w:val="0099657E"/>
    <w:rsid w:val="009972AD"/>
    <w:rsid w:val="0099742D"/>
    <w:rsid w:val="00997681"/>
    <w:rsid w:val="009978C9"/>
    <w:rsid w:val="00997F4A"/>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B8"/>
    <w:rsid w:val="009C3424"/>
    <w:rsid w:val="009C387A"/>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DFC"/>
    <w:rsid w:val="009E6E0B"/>
    <w:rsid w:val="009E6FDF"/>
    <w:rsid w:val="009E7320"/>
    <w:rsid w:val="009E7551"/>
    <w:rsid w:val="009F0101"/>
    <w:rsid w:val="009F0199"/>
    <w:rsid w:val="009F033A"/>
    <w:rsid w:val="009F0601"/>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F88"/>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8CC"/>
    <w:rsid w:val="00A239D4"/>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36B"/>
    <w:rsid w:val="00A74463"/>
    <w:rsid w:val="00A74851"/>
    <w:rsid w:val="00A74886"/>
    <w:rsid w:val="00A74E9E"/>
    <w:rsid w:val="00A74F3D"/>
    <w:rsid w:val="00A751AB"/>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33B8"/>
    <w:rsid w:val="00A935C7"/>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5A2"/>
    <w:rsid w:val="00AC16EB"/>
    <w:rsid w:val="00AC1C41"/>
    <w:rsid w:val="00AC1D4D"/>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988"/>
    <w:rsid w:val="00B60D7A"/>
    <w:rsid w:val="00B61123"/>
    <w:rsid w:val="00B6117F"/>
    <w:rsid w:val="00B613D7"/>
    <w:rsid w:val="00B614F8"/>
    <w:rsid w:val="00B619BE"/>
    <w:rsid w:val="00B61D10"/>
    <w:rsid w:val="00B621D3"/>
    <w:rsid w:val="00B6224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D8B"/>
    <w:rsid w:val="00B93F9F"/>
    <w:rsid w:val="00B94711"/>
    <w:rsid w:val="00B94A65"/>
    <w:rsid w:val="00B950F0"/>
    <w:rsid w:val="00B9526B"/>
    <w:rsid w:val="00B9537F"/>
    <w:rsid w:val="00B9555F"/>
    <w:rsid w:val="00B95675"/>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A2"/>
    <w:rsid w:val="00BA0FE7"/>
    <w:rsid w:val="00BA109A"/>
    <w:rsid w:val="00BA1479"/>
    <w:rsid w:val="00BA18E9"/>
    <w:rsid w:val="00BA1B53"/>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321D"/>
    <w:rsid w:val="00C137C3"/>
    <w:rsid w:val="00C138A4"/>
    <w:rsid w:val="00C138D6"/>
    <w:rsid w:val="00C13B06"/>
    <w:rsid w:val="00C143A6"/>
    <w:rsid w:val="00C144CE"/>
    <w:rsid w:val="00C14AE9"/>
    <w:rsid w:val="00C14CBC"/>
    <w:rsid w:val="00C14DCB"/>
    <w:rsid w:val="00C14EF9"/>
    <w:rsid w:val="00C155BD"/>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7E7"/>
    <w:rsid w:val="00CB1830"/>
    <w:rsid w:val="00CB1C11"/>
    <w:rsid w:val="00CB1C26"/>
    <w:rsid w:val="00CB22A1"/>
    <w:rsid w:val="00CB2F70"/>
    <w:rsid w:val="00CB306C"/>
    <w:rsid w:val="00CB3126"/>
    <w:rsid w:val="00CB3256"/>
    <w:rsid w:val="00CB38DE"/>
    <w:rsid w:val="00CB3DA5"/>
    <w:rsid w:val="00CB3EDE"/>
    <w:rsid w:val="00CB43EA"/>
    <w:rsid w:val="00CB45B2"/>
    <w:rsid w:val="00CB49D1"/>
    <w:rsid w:val="00CB4B1E"/>
    <w:rsid w:val="00CB5099"/>
    <w:rsid w:val="00CB60CB"/>
    <w:rsid w:val="00CB6EB6"/>
    <w:rsid w:val="00CB71A6"/>
    <w:rsid w:val="00CB7917"/>
    <w:rsid w:val="00CB7EED"/>
    <w:rsid w:val="00CC004A"/>
    <w:rsid w:val="00CC00F2"/>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F0"/>
    <w:rsid w:val="00D34CF7"/>
    <w:rsid w:val="00D35280"/>
    <w:rsid w:val="00D3531D"/>
    <w:rsid w:val="00D355CB"/>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623A"/>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9C4"/>
    <w:rsid w:val="00DB11AB"/>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60D"/>
    <w:rsid w:val="00E06760"/>
    <w:rsid w:val="00E067E1"/>
    <w:rsid w:val="00E06EE4"/>
    <w:rsid w:val="00E06F9E"/>
    <w:rsid w:val="00E07163"/>
    <w:rsid w:val="00E07519"/>
    <w:rsid w:val="00E07962"/>
    <w:rsid w:val="00E07A9C"/>
    <w:rsid w:val="00E07D13"/>
    <w:rsid w:val="00E1032E"/>
    <w:rsid w:val="00E107C5"/>
    <w:rsid w:val="00E10CE0"/>
    <w:rsid w:val="00E10E04"/>
    <w:rsid w:val="00E11074"/>
    <w:rsid w:val="00E11977"/>
    <w:rsid w:val="00E119DC"/>
    <w:rsid w:val="00E11C56"/>
    <w:rsid w:val="00E11E77"/>
    <w:rsid w:val="00E12412"/>
    <w:rsid w:val="00E126E4"/>
    <w:rsid w:val="00E12C6F"/>
    <w:rsid w:val="00E13376"/>
    <w:rsid w:val="00E133B7"/>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F"/>
    <w:rsid w:val="00E34027"/>
    <w:rsid w:val="00E3405D"/>
    <w:rsid w:val="00E34478"/>
    <w:rsid w:val="00E344F5"/>
    <w:rsid w:val="00E34646"/>
    <w:rsid w:val="00E3467F"/>
    <w:rsid w:val="00E34AA3"/>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210F"/>
    <w:rsid w:val="00F32AC5"/>
    <w:rsid w:val="00F33095"/>
    <w:rsid w:val="00F3354C"/>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F4"/>
    <w:rsid w:val="00F606DF"/>
    <w:rsid w:val="00F606E7"/>
    <w:rsid w:val="00F6076C"/>
    <w:rsid w:val="00F61B0C"/>
    <w:rsid w:val="00F62325"/>
    <w:rsid w:val="00F6237E"/>
    <w:rsid w:val="00F624AC"/>
    <w:rsid w:val="00F62892"/>
    <w:rsid w:val="00F62C8A"/>
    <w:rsid w:val="00F6338B"/>
    <w:rsid w:val="00F6393B"/>
    <w:rsid w:val="00F639B9"/>
    <w:rsid w:val="00F63ABE"/>
    <w:rsid w:val="00F63C33"/>
    <w:rsid w:val="00F640E7"/>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54D"/>
    <w:rsid w:val="00F90582"/>
    <w:rsid w:val="00F907BA"/>
    <w:rsid w:val="00F90847"/>
    <w:rsid w:val="00F9096C"/>
    <w:rsid w:val="00F90FCA"/>
    <w:rsid w:val="00F91513"/>
    <w:rsid w:val="00F91570"/>
    <w:rsid w:val="00F91E87"/>
    <w:rsid w:val="00F922C3"/>
    <w:rsid w:val="00F925CC"/>
    <w:rsid w:val="00F926B2"/>
    <w:rsid w:val="00F928AC"/>
    <w:rsid w:val="00F93CBE"/>
    <w:rsid w:val="00F942F0"/>
    <w:rsid w:val="00F943B8"/>
    <w:rsid w:val="00F9444A"/>
    <w:rsid w:val="00F94944"/>
    <w:rsid w:val="00F94BC5"/>
    <w:rsid w:val="00F95B41"/>
    <w:rsid w:val="00F963F3"/>
    <w:rsid w:val="00F9747F"/>
    <w:rsid w:val="00F97C5B"/>
    <w:rsid w:val="00FA0E73"/>
    <w:rsid w:val="00FA13B8"/>
    <w:rsid w:val="00FA14AD"/>
    <w:rsid w:val="00FA1591"/>
    <w:rsid w:val="00FA1EE4"/>
    <w:rsid w:val="00FA23CD"/>
    <w:rsid w:val="00FA287B"/>
    <w:rsid w:val="00FA2A12"/>
    <w:rsid w:val="00FA2B5F"/>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056E99"/>
    <w:rsid w:val="011D7439"/>
    <w:rsid w:val="01262992"/>
    <w:rsid w:val="0127360A"/>
    <w:rsid w:val="012B5F20"/>
    <w:rsid w:val="01327275"/>
    <w:rsid w:val="01353735"/>
    <w:rsid w:val="01386C2B"/>
    <w:rsid w:val="01397BF8"/>
    <w:rsid w:val="013C0524"/>
    <w:rsid w:val="013C0982"/>
    <w:rsid w:val="013C775E"/>
    <w:rsid w:val="013F0065"/>
    <w:rsid w:val="01403C15"/>
    <w:rsid w:val="014067D1"/>
    <w:rsid w:val="01433588"/>
    <w:rsid w:val="014761D6"/>
    <w:rsid w:val="01495830"/>
    <w:rsid w:val="014C3B85"/>
    <w:rsid w:val="014E5796"/>
    <w:rsid w:val="01502545"/>
    <w:rsid w:val="01502A9C"/>
    <w:rsid w:val="01512838"/>
    <w:rsid w:val="01577F19"/>
    <w:rsid w:val="01582F57"/>
    <w:rsid w:val="016118A4"/>
    <w:rsid w:val="01660D3E"/>
    <w:rsid w:val="01670293"/>
    <w:rsid w:val="016743D0"/>
    <w:rsid w:val="01674D81"/>
    <w:rsid w:val="01680CBE"/>
    <w:rsid w:val="016C5EFD"/>
    <w:rsid w:val="01711B9C"/>
    <w:rsid w:val="017A6282"/>
    <w:rsid w:val="017D283D"/>
    <w:rsid w:val="01836D6F"/>
    <w:rsid w:val="018A1316"/>
    <w:rsid w:val="018C141B"/>
    <w:rsid w:val="018D3B10"/>
    <w:rsid w:val="01917E70"/>
    <w:rsid w:val="019621B7"/>
    <w:rsid w:val="01965BE3"/>
    <w:rsid w:val="019B31EC"/>
    <w:rsid w:val="01A10B4A"/>
    <w:rsid w:val="01A5580E"/>
    <w:rsid w:val="01A92BDD"/>
    <w:rsid w:val="01AB1190"/>
    <w:rsid w:val="01AE603F"/>
    <w:rsid w:val="01B37AB2"/>
    <w:rsid w:val="01B50EE4"/>
    <w:rsid w:val="01C03267"/>
    <w:rsid w:val="01C230B8"/>
    <w:rsid w:val="01C605AA"/>
    <w:rsid w:val="01C77E59"/>
    <w:rsid w:val="01CC7635"/>
    <w:rsid w:val="01D63E85"/>
    <w:rsid w:val="01DC352B"/>
    <w:rsid w:val="01E06988"/>
    <w:rsid w:val="01ED283C"/>
    <w:rsid w:val="01F077B9"/>
    <w:rsid w:val="01F61B27"/>
    <w:rsid w:val="01FB375F"/>
    <w:rsid w:val="01FB73D0"/>
    <w:rsid w:val="01FC180E"/>
    <w:rsid w:val="02002514"/>
    <w:rsid w:val="02093AA7"/>
    <w:rsid w:val="02096EC3"/>
    <w:rsid w:val="020E4504"/>
    <w:rsid w:val="021A6AE8"/>
    <w:rsid w:val="021C7830"/>
    <w:rsid w:val="021F0CA0"/>
    <w:rsid w:val="02212EAD"/>
    <w:rsid w:val="022D636D"/>
    <w:rsid w:val="02324E64"/>
    <w:rsid w:val="02364DC1"/>
    <w:rsid w:val="023A05F3"/>
    <w:rsid w:val="023C3CCA"/>
    <w:rsid w:val="023E16D3"/>
    <w:rsid w:val="023F172E"/>
    <w:rsid w:val="024021E8"/>
    <w:rsid w:val="024047D5"/>
    <w:rsid w:val="024177B5"/>
    <w:rsid w:val="02431581"/>
    <w:rsid w:val="024438C6"/>
    <w:rsid w:val="024A3435"/>
    <w:rsid w:val="024B6B6F"/>
    <w:rsid w:val="024D21CD"/>
    <w:rsid w:val="024F2105"/>
    <w:rsid w:val="02582092"/>
    <w:rsid w:val="0258386E"/>
    <w:rsid w:val="026B2AD2"/>
    <w:rsid w:val="02750052"/>
    <w:rsid w:val="027837DE"/>
    <w:rsid w:val="02786828"/>
    <w:rsid w:val="027C24F6"/>
    <w:rsid w:val="028575FB"/>
    <w:rsid w:val="028909D6"/>
    <w:rsid w:val="029303AE"/>
    <w:rsid w:val="0296048B"/>
    <w:rsid w:val="029679BC"/>
    <w:rsid w:val="02A175C2"/>
    <w:rsid w:val="02A27389"/>
    <w:rsid w:val="02A7092C"/>
    <w:rsid w:val="02A76EA9"/>
    <w:rsid w:val="02A86E51"/>
    <w:rsid w:val="02AB2C40"/>
    <w:rsid w:val="02AE4D11"/>
    <w:rsid w:val="02B130CC"/>
    <w:rsid w:val="02B92045"/>
    <w:rsid w:val="02BF15FA"/>
    <w:rsid w:val="02DB0B28"/>
    <w:rsid w:val="02DB5B0F"/>
    <w:rsid w:val="02E02377"/>
    <w:rsid w:val="02E6622A"/>
    <w:rsid w:val="02EF2BD9"/>
    <w:rsid w:val="02FD685C"/>
    <w:rsid w:val="02FE1264"/>
    <w:rsid w:val="03056F8E"/>
    <w:rsid w:val="030736A8"/>
    <w:rsid w:val="030F5E0C"/>
    <w:rsid w:val="03121A97"/>
    <w:rsid w:val="03133069"/>
    <w:rsid w:val="03176F63"/>
    <w:rsid w:val="0318176C"/>
    <w:rsid w:val="03187EF2"/>
    <w:rsid w:val="031C7AD1"/>
    <w:rsid w:val="031E00BE"/>
    <w:rsid w:val="03224907"/>
    <w:rsid w:val="03243C92"/>
    <w:rsid w:val="03261A17"/>
    <w:rsid w:val="03277143"/>
    <w:rsid w:val="032B47ED"/>
    <w:rsid w:val="032C7F7D"/>
    <w:rsid w:val="032D3872"/>
    <w:rsid w:val="03337AA5"/>
    <w:rsid w:val="033F4641"/>
    <w:rsid w:val="033F720D"/>
    <w:rsid w:val="034172CD"/>
    <w:rsid w:val="03507EAD"/>
    <w:rsid w:val="03584D66"/>
    <w:rsid w:val="035A42AE"/>
    <w:rsid w:val="035A62F4"/>
    <w:rsid w:val="035C6E35"/>
    <w:rsid w:val="035D19F8"/>
    <w:rsid w:val="035D4AE1"/>
    <w:rsid w:val="035D7B53"/>
    <w:rsid w:val="03604F68"/>
    <w:rsid w:val="03683313"/>
    <w:rsid w:val="03683FB7"/>
    <w:rsid w:val="036A3E22"/>
    <w:rsid w:val="03705D7C"/>
    <w:rsid w:val="037273A0"/>
    <w:rsid w:val="03755B3D"/>
    <w:rsid w:val="0379761D"/>
    <w:rsid w:val="037F5509"/>
    <w:rsid w:val="03821E45"/>
    <w:rsid w:val="03822D46"/>
    <w:rsid w:val="03860133"/>
    <w:rsid w:val="038A6F91"/>
    <w:rsid w:val="03967366"/>
    <w:rsid w:val="03973A17"/>
    <w:rsid w:val="03984661"/>
    <w:rsid w:val="039B56AB"/>
    <w:rsid w:val="03A017C1"/>
    <w:rsid w:val="03A836A4"/>
    <w:rsid w:val="03AA0E0B"/>
    <w:rsid w:val="03AB0100"/>
    <w:rsid w:val="03AE03ED"/>
    <w:rsid w:val="03B41943"/>
    <w:rsid w:val="03B42918"/>
    <w:rsid w:val="03B70660"/>
    <w:rsid w:val="03B768EE"/>
    <w:rsid w:val="03BC14CC"/>
    <w:rsid w:val="03BE4466"/>
    <w:rsid w:val="03C36A9F"/>
    <w:rsid w:val="03C43BA5"/>
    <w:rsid w:val="03C73BC2"/>
    <w:rsid w:val="03C975D1"/>
    <w:rsid w:val="03CA77F6"/>
    <w:rsid w:val="03CC20AE"/>
    <w:rsid w:val="03D37304"/>
    <w:rsid w:val="03D443A4"/>
    <w:rsid w:val="03D50398"/>
    <w:rsid w:val="03D56517"/>
    <w:rsid w:val="03DD1F73"/>
    <w:rsid w:val="03E0353C"/>
    <w:rsid w:val="03E23027"/>
    <w:rsid w:val="03E311A7"/>
    <w:rsid w:val="03E43C7E"/>
    <w:rsid w:val="03EA2C5B"/>
    <w:rsid w:val="03EA5C1E"/>
    <w:rsid w:val="03F00DB3"/>
    <w:rsid w:val="03F42BA3"/>
    <w:rsid w:val="03F71248"/>
    <w:rsid w:val="03FC6EFD"/>
    <w:rsid w:val="040040AF"/>
    <w:rsid w:val="040639BD"/>
    <w:rsid w:val="04093503"/>
    <w:rsid w:val="0415133F"/>
    <w:rsid w:val="041F59CC"/>
    <w:rsid w:val="042119E5"/>
    <w:rsid w:val="042D7448"/>
    <w:rsid w:val="04365440"/>
    <w:rsid w:val="04366FB2"/>
    <w:rsid w:val="043B1EB0"/>
    <w:rsid w:val="043F73B7"/>
    <w:rsid w:val="044046F7"/>
    <w:rsid w:val="044527DA"/>
    <w:rsid w:val="04532E5B"/>
    <w:rsid w:val="045706F4"/>
    <w:rsid w:val="04597D32"/>
    <w:rsid w:val="045E3E24"/>
    <w:rsid w:val="0467131C"/>
    <w:rsid w:val="046A35A2"/>
    <w:rsid w:val="04740CAB"/>
    <w:rsid w:val="047C7418"/>
    <w:rsid w:val="047F211F"/>
    <w:rsid w:val="04921B49"/>
    <w:rsid w:val="049377A7"/>
    <w:rsid w:val="04970C3A"/>
    <w:rsid w:val="04AD5427"/>
    <w:rsid w:val="04B31C9E"/>
    <w:rsid w:val="04B773EC"/>
    <w:rsid w:val="04CE5DAA"/>
    <w:rsid w:val="04D06A94"/>
    <w:rsid w:val="04D822DA"/>
    <w:rsid w:val="04E251E1"/>
    <w:rsid w:val="04E5192B"/>
    <w:rsid w:val="04E55A04"/>
    <w:rsid w:val="04E951BC"/>
    <w:rsid w:val="04EB6DB7"/>
    <w:rsid w:val="04F83880"/>
    <w:rsid w:val="04FB32C2"/>
    <w:rsid w:val="04FC7574"/>
    <w:rsid w:val="0507209B"/>
    <w:rsid w:val="050B6335"/>
    <w:rsid w:val="050C281B"/>
    <w:rsid w:val="0510022D"/>
    <w:rsid w:val="0510798F"/>
    <w:rsid w:val="05161306"/>
    <w:rsid w:val="051C3FC7"/>
    <w:rsid w:val="051C6040"/>
    <w:rsid w:val="052A53FB"/>
    <w:rsid w:val="05372C11"/>
    <w:rsid w:val="053C7BE5"/>
    <w:rsid w:val="054A11F0"/>
    <w:rsid w:val="054D1171"/>
    <w:rsid w:val="05511F04"/>
    <w:rsid w:val="05570220"/>
    <w:rsid w:val="055E1C97"/>
    <w:rsid w:val="056460C8"/>
    <w:rsid w:val="05682B24"/>
    <w:rsid w:val="056833D3"/>
    <w:rsid w:val="05722307"/>
    <w:rsid w:val="057D13E0"/>
    <w:rsid w:val="057D208E"/>
    <w:rsid w:val="057E2E99"/>
    <w:rsid w:val="058162F2"/>
    <w:rsid w:val="058745B2"/>
    <w:rsid w:val="058B1C46"/>
    <w:rsid w:val="058C5F4A"/>
    <w:rsid w:val="058D33C5"/>
    <w:rsid w:val="058D4498"/>
    <w:rsid w:val="058E4F3F"/>
    <w:rsid w:val="059E20A2"/>
    <w:rsid w:val="05A61B3E"/>
    <w:rsid w:val="05A77370"/>
    <w:rsid w:val="05B66599"/>
    <w:rsid w:val="05CE76FB"/>
    <w:rsid w:val="05D503B8"/>
    <w:rsid w:val="05D5527A"/>
    <w:rsid w:val="05D679BE"/>
    <w:rsid w:val="05D93F31"/>
    <w:rsid w:val="05D96B45"/>
    <w:rsid w:val="05DD5E93"/>
    <w:rsid w:val="05DE43E0"/>
    <w:rsid w:val="05DF563A"/>
    <w:rsid w:val="05E11CE0"/>
    <w:rsid w:val="05E72ED3"/>
    <w:rsid w:val="05EB2D88"/>
    <w:rsid w:val="05EB7484"/>
    <w:rsid w:val="05EC269B"/>
    <w:rsid w:val="05F06E9B"/>
    <w:rsid w:val="05F155CD"/>
    <w:rsid w:val="05FD076E"/>
    <w:rsid w:val="060C3AE5"/>
    <w:rsid w:val="061013EC"/>
    <w:rsid w:val="061029F7"/>
    <w:rsid w:val="061B2115"/>
    <w:rsid w:val="061B7605"/>
    <w:rsid w:val="061F29AE"/>
    <w:rsid w:val="06237041"/>
    <w:rsid w:val="062C2331"/>
    <w:rsid w:val="064002FE"/>
    <w:rsid w:val="064057DF"/>
    <w:rsid w:val="0644422D"/>
    <w:rsid w:val="064B73E6"/>
    <w:rsid w:val="065A0806"/>
    <w:rsid w:val="065A68BA"/>
    <w:rsid w:val="067A3500"/>
    <w:rsid w:val="068B32C2"/>
    <w:rsid w:val="068B6B45"/>
    <w:rsid w:val="069561E9"/>
    <w:rsid w:val="069A1A61"/>
    <w:rsid w:val="069B6E98"/>
    <w:rsid w:val="069C44CD"/>
    <w:rsid w:val="06AB1DFD"/>
    <w:rsid w:val="06AB26A7"/>
    <w:rsid w:val="06B74133"/>
    <w:rsid w:val="06B74FFD"/>
    <w:rsid w:val="06C31A1F"/>
    <w:rsid w:val="06C453F9"/>
    <w:rsid w:val="06C62533"/>
    <w:rsid w:val="06C82DD0"/>
    <w:rsid w:val="06CB06AF"/>
    <w:rsid w:val="06DA77D3"/>
    <w:rsid w:val="06DC48E2"/>
    <w:rsid w:val="06DD66A9"/>
    <w:rsid w:val="06E20C84"/>
    <w:rsid w:val="06F26E20"/>
    <w:rsid w:val="06F81E01"/>
    <w:rsid w:val="06FA23A7"/>
    <w:rsid w:val="06FB1578"/>
    <w:rsid w:val="0700756B"/>
    <w:rsid w:val="0703538B"/>
    <w:rsid w:val="07057A83"/>
    <w:rsid w:val="07095E87"/>
    <w:rsid w:val="070A0E9D"/>
    <w:rsid w:val="070B37B8"/>
    <w:rsid w:val="070F214D"/>
    <w:rsid w:val="0710437E"/>
    <w:rsid w:val="071374EC"/>
    <w:rsid w:val="07160C0D"/>
    <w:rsid w:val="07164AB4"/>
    <w:rsid w:val="071743DF"/>
    <w:rsid w:val="0718095A"/>
    <w:rsid w:val="071A19D4"/>
    <w:rsid w:val="071F2569"/>
    <w:rsid w:val="07255A60"/>
    <w:rsid w:val="072D52E7"/>
    <w:rsid w:val="07350CA3"/>
    <w:rsid w:val="07392E0B"/>
    <w:rsid w:val="073B0379"/>
    <w:rsid w:val="073F1FDF"/>
    <w:rsid w:val="07447DDE"/>
    <w:rsid w:val="07505939"/>
    <w:rsid w:val="0754271D"/>
    <w:rsid w:val="075460A8"/>
    <w:rsid w:val="07560AAB"/>
    <w:rsid w:val="07616BC3"/>
    <w:rsid w:val="076931E4"/>
    <w:rsid w:val="076D415D"/>
    <w:rsid w:val="07703155"/>
    <w:rsid w:val="07713D9D"/>
    <w:rsid w:val="077330B7"/>
    <w:rsid w:val="07743668"/>
    <w:rsid w:val="07756E39"/>
    <w:rsid w:val="07772C03"/>
    <w:rsid w:val="077738E6"/>
    <w:rsid w:val="077F0549"/>
    <w:rsid w:val="077F69B0"/>
    <w:rsid w:val="07815D85"/>
    <w:rsid w:val="0786674C"/>
    <w:rsid w:val="07880BDC"/>
    <w:rsid w:val="078D38BB"/>
    <w:rsid w:val="07954213"/>
    <w:rsid w:val="07984F47"/>
    <w:rsid w:val="079A211D"/>
    <w:rsid w:val="07AF6186"/>
    <w:rsid w:val="07B342C4"/>
    <w:rsid w:val="07BA518C"/>
    <w:rsid w:val="07D101F5"/>
    <w:rsid w:val="07D52794"/>
    <w:rsid w:val="07D81217"/>
    <w:rsid w:val="07D87F92"/>
    <w:rsid w:val="07DF0451"/>
    <w:rsid w:val="07E0102A"/>
    <w:rsid w:val="07E872CB"/>
    <w:rsid w:val="07EB6A03"/>
    <w:rsid w:val="07F20F15"/>
    <w:rsid w:val="07F36CDA"/>
    <w:rsid w:val="07F4148B"/>
    <w:rsid w:val="07F52B60"/>
    <w:rsid w:val="07F60F40"/>
    <w:rsid w:val="07F95C38"/>
    <w:rsid w:val="07FB67AC"/>
    <w:rsid w:val="07FF32B3"/>
    <w:rsid w:val="08015D0A"/>
    <w:rsid w:val="080E2AA4"/>
    <w:rsid w:val="081100F4"/>
    <w:rsid w:val="08110C5B"/>
    <w:rsid w:val="08111A4B"/>
    <w:rsid w:val="08143C91"/>
    <w:rsid w:val="081B7D63"/>
    <w:rsid w:val="082020BF"/>
    <w:rsid w:val="0822199E"/>
    <w:rsid w:val="08224CF9"/>
    <w:rsid w:val="0823400F"/>
    <w:rsid w:val="082A7780"/>
    <w:rsid w:val="083076F8"/>
    <w:rsid w:val="08317822"/>
    <w:rsid w:val="083652D4"/>
    <w:rsid w:val="08366326"/>
    <w:rsid w:val="083724A7"/>
    <w:rsid w:val="083A27A2"/>
    <w:rsid w:val="083B03AC"/>
    <w:rsid w:val="083F721C"/>
    <w:rsid w:val="08443734"/>
    <w:rsid w:val="084A2654"/>
    <w:rsid w:val="085053EE"/>
    <w:rsid w:val="085054DE"/>
    <w:rsid w:val="08564C85"/>
    <w:rsid w:val="08587EB3"/>
    <w:rsid w:val="085B1D09"/>
    <w:rsid w:val="086015DD"/>
    <w:rsid w:val="08670351"/>
    <w:rsid w:val="086D1825"/>
    <w:rsid w:val="08713A8E"/>
    <w:rsid w:val="08755E59"/>
    <w:rsid w:val="08760D65"/>
    <w:rsid w:val="08786CAE"/>
    <w:rsid w:val="087D07B1"/>
    <w:rsid w:val="088B2800"/>
    <w:rsid w:val="088D3DB3"/>
    <w:rsid w:val="089248A3"/>
    <w:rsid w:val="08A14169"/>
    <w:rsid w:val="08AB7ED7"/>
    <w:rsid w:val="08AF3AE8"/>
    <w:rsid w:val="08B32027"/>
    <w:rsid w:val="08BB173B"/>
    <w:rsid w:val="08CD72D1"/>
    <w:rsid w:val="08CE2A40"/>
    <w:rsid w:val="08D14D69"/>
    <w:rsid w:val="08D52400"/>
    <w:rsid w:val="08DC5892"/>
    <w:rsid w:val="08E16EEF"/>
    <w:rsid w:val="08ED1042"/>
    <w:rsid w:val="08EE5E63"/>
    <w:rsid w:val="08F80051"/>
    <w:rsid w:val="08FF75F2"/>
    <w:rsid w:val="09014876"/>
    <w:rsid w:val="0906231D"/>
    <w:rsid w:val="09093990"/>
    <w:rsid w:val="090F07A1"/>
    <w:rsid w:val="09105B11"/>
    <w:rsid w:val="09130B62"/>
    <w:rsid w:val="09135978"/>
    <w:rsid w:val="091744D0"/>
    <w:rsid w:val="091F6975"/>
    <w:rsid w:val="09204DFE"/>
    <w:rsid w:val="09212774"/>
    <w:rsid w:val="092760A2"/>
    <w:rsid w:val="092D6FEC"/>
    <w:rsid w:val="092F0069"/>
    <w:rsid w:val="092F4A13"/>
    <w:rsid w:val="09310D62"/>
    <w:rsid w:val="09322686"/>
    <w:rsid w:val="093F1597"/>
    <w:rsid w:val="09441620"/>
    <w:rsid w:val="09441EEA"/>
    <w:rsid w:val="09556E1F"/>
    <w:rsid w:val="09595A8E"/>
    <w:rsid w:val="095A3ACC"/>
    <w:rsid w:val="095C31CB"/>
    <w:rsid w:val="09635095"/>
    <w:rsid w:val="096B63AD"/>
    <w:rsid w:val="09723CCC"/>
    <w:rsid w:val="09734468"/>
    <w:rsid w:val="097431C6"/>
    <w:rsid w:val="098A3F5C"/>
    <w:rsid w:val="098D6520"/>
    <w:rsid w:val="0995101E"/>
    <w:rsid w:val="0997788D"/>
    <w:rsid w:val="099B0B00"/>
    <w:rsid w:val="099B6FCD"/>
    <w:rsid w:val="09A27ADB"/>
    <w:rsid w:val="09A86C79"/>
    <w:rsid w:val="09AB5269"/>
    <w:rsid w:val="09B50809"/>
    <w:rsid w:val="09B973BD"/>
    <w:rsid w:val="09BB12F9"/>
    <w:rsid w:val="09C57A4C"/>
    <w:rsid w:val="09C60820"/>
    <w:rsid w:val="09C9420F"/>
    <w:rsid w:val="09D016B0"/>
    <w:rsid w:val="09D41824"/>
    <w:rsid w:val="09DA09DB"/>
    <w:rsid w:val="09E37F8B"/>
    <w:rsid w:val="09E73CAA"/>
    <w:rsid w:val="09EE2C30"/>
    <w:rsid w:val="09F01BDC"/>
    <w:rsid w:val="09F04614"/>
    <w:rsid w:val="09F05FD9"/>
    <w:rsid w:val="09F5481F"/>
    <w:rsid w:val="09F554B8"/>
    <w:rsid w:val="09F66132"/>
    <w:rsid w:val="09FA4305"/>
    <w:rsid w:val="09FC5A06"/>
    <w:rsid w:val="09FD7AC1"/>
    <w:rsid w:val="0A087C59"/>
    <w:rsid w:val="0A0A4421"/>
    <w:rsid w:val="0A0C5AD4"/>
    <w:rsid w:val="0A0D3E6C"/>
    <w:rsid w:val="0A0D5D35"/>
    <w:rsid w:val="0A0F1328"/>
    <w:rsid w:val="0A137D08"/>
    <w:rsid w:val="0A157A30"/>
    <w:rsid w:val="0A160C27"/>
    <w:rsid w:val="0A18012E"/>
    <w:rsid w:val="0A195E24"/>
    <w:rsid w:val="0A1E1938"/>
    <w:rsid w:val="0A1E4221"/>
    <w:rsid w:val="0A265ED2"/>
    <w:rsid w:val="0A2A6909"/>
    <w:rsid w:val="0A37750E"/>
    <w:rsid w:val="0A411659"/>
    <w:rsid w:val="0A4366FB"/>
    <w:rsid w:val="0A4A59C9"/>
    <w:rsid w:val="0A5457B3"/>
    <w:rsid w:val="0A565E7D"/>
    <w:rsid w:val="0A57184A"/>
    <w:rsid w:val="0A5A056E"/>
    <w:rsid w:val="0A5B32E2"/>
    <w:rsid w:val="0A5E7B47"/>
    <w:rsid w:val="0A6C1718"/>
    <w:rsid w:val="0A712253"/>
    <w:rsid w:val="0A751BB2"/>
    <w:rsid w:val="0A77426F"/>
    <w:rsid w:val="0A79542C"/>
    <w:rsid w:val="0A7D1D2F"/>
    <w:rsid w:val="0A8904FD"/>
    <w:rsid w:val="0A904D0B"/>
    <w:rsid w:val="0A916E1D"/>
    <w:rsid w:val="0A9774A5"/>
    <w:rsid w:val="0A9B1CF2"/>
    <w:rsid w:val="0AA27AC1"/>
    <w:rsid w:val="0AA53C91"/>
    <w:rsid w:val="0AA738E8"/>
    <w:rsid w:val="0AAA4BCB"/>
    <w:rsid w:val="0AAC5BDF"/>
    <w:rsid w:val="0AAF15D9"/>
    <w:rsid w:val="0AB07F15"/>
    <w:rsid w:val="0AB11671"/>
    <w:rsid w:val="0AB2374D"/>
    <w:rsid w:val="0ABB622B"/>
    <w:rsid w:val="0ABD2945"/>
    <w:rsid w:val="0ABD5EB4"/>
    <w:rsid w:val="0ABE659D"/>
    <w:rsid w:val="0ABF214E"/>
    <w:rsid w:val="0AC11D6C"/>
    <w:rsid w:val="0AC4272A"/>
    <w:rsid w:val="0AC51A47"/>
    <w:rsid w:val="0AC93231"/>
    <w:rsid w:val="0AD7243D"/>
    <w:rsid w:val="0AD73ACA"/>
    <w:rsid w:val="0AD829A8"/>
    <w:rsid w:val="0ADC5D23"/>
    <w:rsid w:val="0AE23DA6"/>
    <w:rsid w:val="0AEA7232"/>
    <w:rsid w:val="0AF44695"/>
    <w:rsid w:val="0AFF04EF"/>
    <w:rsid w:val="0AFF28BB"/>
    <w:rsid w:val="0AFF418F"/>
    <w:rsid w:val="0B070072"/>
    <w:rsid w:val="0B080C34"/>
    <w:rsid w:val="0B096705"/>
    <w:rsid w:val="0B110BE9"/>
    <w:rsid w:val="0B1C4BBB"/>
    <w:rsid w:val="0B1E4324"/>
    <w:rsid w:val="0B1F01C1"/>
    <w:rsid w:val="0B2110B3"/>
    <w:rsid w:val="0B216238"/>
    <w:rsid w:val="0B26326D"/>
    <w:rsid w:val="0B300128"/>
    <w:rsid w:val="0B3171CB"/>
    <w:rsid w:val="0B3276E8"/>
    <w:rsid w:val="0B354623"/>
    <w:rsid w:val="0B4C731A"/>
    <w:rsid w:val="0B524E40"/>
    <w:rsid w:val="0B5355EB"/>
    <w:rsid w:val="0B581A82"/>
    <w:rsid w:val="0B62077D"/>
    <w:rsid w:val="0B633BD1"/>
    <w:rsid w:val="0B67076C"/>
    <w:rsid w:val="0B6A4660"/>
    <w:rsid w:val="0B6B2BC3"/>
    <w:rsid w:val="0B6C09A7"/>
    <w:rsid w:val="0B7E5B00"/>
    <w:rsid w:val="0B8650E8"/>
    <w:rsid w:val="0B871FAA"/>
    <w:rsid w:val="0B8907A0"/>
    <w:rsid w:val="0B8C44E8"/>
    <w:rsid w:val="0B912FF8"/>
    <w:rsid w:val="0B940F71"/>
    <w:rsid w:val="0B9B3F6E"/>
    <w:rsid w:val="0B9C5B24"/>
    <w:rsid w:val="0B9F136F"/>
    <w:rsid w:val="0BA4493F"/>
    <w:rsid w:val="0BA94B42"/>
    <w:rsid w:val="0BAC7903"/>
    <w:rsid w:val="0BB506BE"/>
    <w:rsid w:val="0BC512D1"/>
    <w:rsid w:val="0BC579DC"/>
    <w:rsid w:val="0BC61946"/>
    <w:rsid w:val="0BC94107"/>
    <w:rsid w:val="0BC94B37"/>
    <w:rsid w:val="0BCA21C2"/>
    <w:rsid w:val="0BCE49D7"/>
    <w:rsid w:val="0BD254C0"/>
    <w:rsid w:val="0BD43488"/>
    <w:rsid w:val="0BDB1906"/>
    <w:rsid w:val="0BDD1E37"/>
    <w:rsid w:val="0BE1620F"/>
    <w:rsid w:val="0BE376C6"/>
    <w:rsid w:val="0BE7693E"/>
    <w:rsid w:val="0BEB39E4"/>
    <w:rsid w:val="0BF00B65"/>
    <w:rsid w:val="0BF33C47"/>
    <w:rsid w:val="0C0E4E46"/>
    <w:rsid w:val="0C131F97"/>
    <w:rsid w:val="0C152FD0"/>
    <w:rsid w:val="0C1A2934"/>
    <w:rsid w:val="0C20567B"/>
    <w:rsid w:val="0C392883"/>
    <w:rsid w:val="0C405D6F"/>
    <w:rsid w:val="0C43314A"/>
    <w:rsid w:val="0C4366BF"/>
    <w:rsid w:val="0C4E3384"/>
    <w:rsid w:val="0C52427D"/>
    <w:rsid w:val="0C55144C"/>
    <w:rsid w:val="0C5546A8"/>
    <w:rsid w:val="0C585075"/>
    <w:rsid w:val="0C5A7B75"/>
    <w:rsid w:val="0C5C44CE"/>
    <w:rsid w:val="0C5D2F52"/>
    <w:rsid w:val="0C5D5121"/>
    <w:rsid w:val="0C661B68"/>
    <w:rsid w:val="0C68043B"/>
    <w:rsid w:val="0C6B4A8E"/>
    <w:rsid w:val="0C6D4F7B"/>
    <w:rsid w:val="0C7054B5"/>
    <w:rsid w:val="0C73387B"/>
    <w:rsid w:val="0C7419E0"/>
    <w:rsid w:val="0C78463E"/>
    <w:rsid w:val="0C7F5547"/>
    <w:rsid w:val="0C8007C4"/>
    <w:rsid w:val="0C806C2F"/>
    <w:rsid w:val="0C88242D"/>
    <w:rsid w:val="0C890FD6"/>
    <w:rsid w:val="0C943D4F"/>
    <w:rsid w:val="0C95588B"/>
    <w:rsid w:val="0C9660F9"/>
    <w:rsid w:val="0C985710"/>
    <w:rsid w:val="0C991EF7"/>
    <w:rsid w:val="0C9B2D68"/>
    <w:rsid w:val="0CA4698B"/>
    <w:rsid w:val="0CA82CB9"/>
    <w:rsid w:val="0CAB29E1"/>
    <w:rsid w:val="0CAC5333"/>
    <w:rsid w:val="0CAD54F3"/>
    <w:rsid w:val="0CB607E1"/>
    <w:rsid w:val="0CB76AF5"/>
    <w:rsid w:val="0CBD71E9"/>
    <w:rsid w:val="0CC15B44"/>
    <w:rsid w:val="0CC3200E"/>
    <w:rsid w:val="0CD334FB"/>
    <w:rsid w:val="0CD52D85"/>
    <w:rsid w:val="0CD54D0E"/>
    <w:rsid w:val="0CDF1490"/>
    <w:rsid w:val="0CE25725"/>
    <w:rsid w:val="0CE27AD3"/>
    <w:rsid w:val="0CE63914"/>
    <w:rsid w:val="0D010B97"/>
    <w:rsid w:val="0D080ED4"/>
    <w:rsid w:val="0D101A3C"/>
    <w:rsid w:val="0D180224"/>
    <w:rsid w:val="0D180656"/>
    <w:rsid w:val="0D18182A"/>
    <w:rsid w:val="0D1B657D"/>
    <w:rsid w:val="0D2F25B1"/>
    <w:rsid w:val="0D3C46B2"/>
    <w:rsid w:val="0D3C70CB"/>
    <w:rsid w:val="0D4365AA"/>
    <w:rsid w:val="0D4614AE"/>
    <w:rsid w:val="0D480C75"/>
    <w:rsid w:val="0D491857"/>
    <w:rsid w:val="0D4A50B4"/>
    <w:rsid w:val="0D514530"/>
    <w:rsid w:val="0D521205"/>
    <w:rsid w:val="0D5960E0"/>
    <w:rsid w:val="0D5F33A1"/>
    <w:rsid w:val="0D701250"/>
    <w:rsid w:val="0D7344C8"/>
    <w:rsid w:val="0D747D20"/>
    <w:rsid w:val="0D763116"/>
    <w:rsid w:val="0D830CBD"/>
    <w:rsid w:val="0D8B1980"/>
    <w:rsid w:val="0D8B481D"/>
    <w:rsid w:val="0D9C6CA1"/>
    <w:rsid w:val="0D9D493D"/>
    <w:rsid w:val="0DA25C8E"/>
    <w:rsid w:val="0DAD1AC0"/>
    <w:rsid w:val="0DAF3CAF"/>
    <w:rsid w:val="0DBA2854"/>
    <w:rsid w:val="0DBB4D38"/>
    <w:rsid w:val="0DC92BE8"/>
    <w:rsid w:val="0DCB27E2"/>
    <w:rsid w:val="0DCE2610"/>
    <w:rsid w:val="0DD00B2F"/>
    <w:rsid w:val="0DE24973"/>
    <w:rsid w:val="0DE4532D"/>
    <w:rsid w:val="0DE95AE2"/>
    <w:rsid w:val="0DF04645"/>
    <w:rsid w:val="0DF15BF6"/>
    <w:rsid w:val="0DF27318"/>
    <w:rsid w:val="0DF30D49"/>
    <w:rsid w:val="0DF45D73"/>
    <w:rsid w:val="0DF54078"/>
    <w:rsid w:val="0DFB5A0B"/>
    <w:rsid w:val="0E041D2C"/>
    <w:rsid w:val="0E084950"/>
    <w:rsid w:val="0E121DB2"/>
    <w:rsid w:val="0E126018"/>
    <w:rsid w:val="0E1271E2"/>
    <w:rsid w:val="0E1B6AEF"/>
    <w:rsid w:val="0E1B7FF1"/>
    <w:rsid w:val="0E1C0D60"/>
    <w:rsid w:val="0E1C6C9C"/>
    <w:rsid w:val="0E1D4EB3"/>
    <w:rsid w:val="0E1D54BF"/>
    <w:rsid w:val="0E1E0AD2"/>
    <w:rsid w:val="0E1E23FC"/>
    <w:rsid w:val="0E207223"/>
    <w:rsid w:val="0E244A7F"/>
    <w:rsid w:val="0E273EB4"/>
    <w:rsid w:val="0E296F97"/>
    <w:rsid w:val="0E2E2266"/>
    <w:rsid w:val="0E331BB8"/>
    <w:rsid w:val="0E3448A4"/>
    <w:rsid w:val="0E373E96"/>
    <w:rsid w:val="0E386486"/>
    <w:rsid w:val="0E413C17"/>
    <w:rsid w:val="0E4D1CC0"/>
    <w:rsid w:val="0E4D3CAB"/>
    <w:rsid w:val="0E546C25"/>
    <w:rsid w:val="0E5733FF"/>
    <w:rsid w:val="0E573BA8"/>
    <w:rsid w:val="0E601A39"/>
    <w:rsid w:val="0E636E0B"/>
    <w:rsid w:val="0E68251E"/>
    <w:rsid w:val="0E6A1083"/>
    <w:rsid w:val="0E73084B"/>
    <w:rsid w:val="0E7C2C51"/>
    <w:rsid w:val="0E803F21"/>
    <w:rsid w:val="0E845D64"/>
    <w:rsid w:val="0E8770FC"/>
    <w:rsid w:val="0E8E2DF0"/>
    <w:rsid w:val="0E8E5DF5"/>
    <w:rsid w:val="0E8F0596"/>
    <w:rsid w:val="0E987200"/>
    <w:rsid w:val="0E9C25AC"/>
    <w:rsid w:val="0EA63762"/>
    <w:rsid w:val="0EA870CD"/>
    <w:rsid w:val="0EAC56A2"/>
    <w:rsid w:val="0EBA588B"/>
    <w:rsid w:val="0EBC786E"/>
    <w:rsid w:val="0EC23ABC"/>
    <w:rsid w:val="0EC26502"/>
    <w:rsid w:val="0EDA3008"/>
    <w:rsid w:val="0EE7750F"/>
    <w:rsid w:val="0EEC1D1E"/>
    <w:rsid w:val="0EEE6E1F"/>
    <w:rsid w:val="0EF90571"/>
    <w:rsid w:val="0EFF6DCF"/>
    <w:rsid w:val="0F04797F"/>
    <w:rsid w:val="0F084EE2"/>
    <w:rsid w:val="0F0A7753"/>
    <w:rsid w:val="0F0C33FD"/>
    <w:rsid w:val="0F0E233E"/>
    <w:rsid w:val="0F160F39"/>
    <w:rsid w:val="0F1767F9"/>
    <w:rsid w:val="0F1771A9"/>
    <w:rsid w:val="0F1C4BBB"/>
    <w:rsid w:val="0F247889"/>
    <w:rsid w:val="0F2604D0"/>
    <w:rsid w:val="0F26635A"/>
    <w:rsid w:val="0F266366"/>
    <w:rsid w:val="0F286098"/>
    <w:rsid w:val="0F2C209F"/>
    <w:rsid w:val="0F3A4528"/>
    <w:rsid w:val="0F3F5105"/>
    <w:rsid w:val="0F4178CC"/>
    <w:rsid w:val="0F475E79"/>
    <w:rsid w:val="0F492AD4"/>
    <w:rsid w:val="0F4B7E1A"/>
    <w:rsid w:val="0F4C4091"/>
    <w:rsid w:val="0F4E0D22"/>
    <w:rsid w:val="0F526E9F"/>
    <w:rsid w:val="0F564A36"/>
    <w:rsid w:val="0F5874E6"/>
    <w:rsid w:val="0F5B1587"/>
    <w:rsid w:val="0F5C2EB3"/>
    <w:rsid w:val="0F5E48AF"/>
    <w:rsid w:val="0F612C86"/>
    <w:rsid w:val="0F700FB9"/>
    <w:rsid w:val="0F7A4198"/>
    <w:rsid w:val="0F7E149C"/>
    <w:rsid w:val="0F852C02"/>
    <w:rsid w:val="0F884C38"/>
    <w:rsid w:val="0F8B1C07"/>
    <w:rsid w:val="0F8F5DB9"/>
    <w:rsid w:val="0F962727"/>
    <w:rsid w:val="0F9B5C4D"/>
    <w:rsid w:val="0FA05C5E"/>
    <w:rsid w:val="0FA35623"/>
    <w:rsid w:val="0FA65C51"/>
    <w:rsid w:val="0FA951CB"/>
    <w:rsid w:val="0FAA7A9A"/>
    <w:rsid w:val="0FAC498C"/>
    <w:rsid w:val="0FB97CF0"/>
    <w:rsid w:val="0FBB32BC"/>
    <w:rsid w:val="0FC03CBD"/>
    <w:rsid w:val="0FC11DF0"/>
    <w:rsid w:val="0FC2646A"/>
    <w:rsid w:val="0FC3109E"/>
    <w:rsid w:val="0FC64E19"/>
    <w:rsid w:val="0FD4584B"/>
    <w:rsid w:val="0FD46C98"/>
    <w:rsid w:val="0FD72CB8"/>
    <w:rsid w:val="0FD90E77"/>
    <w:rsid w:val="0FDB72B0"/>
    <w:rsid w:val="0FDC1B77"/>
    <w:rsid w:val="0FE5349E"/>
    <w:rsid w:val="0FE847C8"/>
    <w:rsid w:val="0FEB5939"/>
    <w:rsid w:val="0FF04B4F"/>
    <w:rsid w:val="0FF32CF0"/>
    <w:rsid w:val="0FF91941"/>
    <w:rsid w:val="0FFD42BA"/>
    <w:rsid w:val="1002358E"/>
    <w:rsid w:val="1005685C"/>
    <w:rsid w:val="1006135D"/>
    <w:rsid w:val="10061697"/>
    <w:rsid w:val="100A2D6F"/>
    <w:rsid w:val="100C51AD"/>
    <w:rsid w:val="100F6CFF"/>
    <w:rsid w:val="1010549F"/>
    <w:rsid w:val="10145E18"/>
    <w:rsid w:val="10175238"/>
    <w:rsid w:val="10182429"/>
    <w:rsid w:val="10197CA4"/>
    <w:rsid w:val="101B0376"/>
    <w:rsid w:val="101E6D08"/>
    <w:rsid w:val="10233686"/>
    <w:rsid w:val="102B6C06"/>
    <w:rsid w:val="102C36D4"/>
    <w:rsid w:val="1031370F"/>
    <w:rsid w:val="10323E67"/>
    <w:rsid w:val="10396F61"/>
    <w:rsid w:val="104166B0"/>
    <w:rsid w:val="104436B8"/>
    <w:rsid w:val="104674A1"/>
    <w:rsid w:val="10495A84"/>
    <w:rsid w:val="105064E8"/>
    <w:rsid w:val="10542CF6"/>
    <w:rsid w:val="10635536"/>
    <w:rsid w:val="106A0A00"/>
    <w:rsid w:val="106F48C4"/>
    <w:rsid w:val="107735CC"/>
    <w:rsid w:val="10783DC2"/>
    <w:rsid w:val="107C0521"/>
    <w:rsid w:val="108E4283"/>
    <w:rsid w:val="10987768"/>
    <w:rsid w:val="109B6262"/>
    <w:rsid w:val="10B96A3B"/>
    <w:rsid w:val="10CE07DA"/>
    <w:rsid w:val="10D3772D"/>
    <w:rsid w:val="10D40819"/>
    <w:rsid w:val="10D74E7C"/>
    <w:rsid w:val="10EA0053"/>
    <w:rsid w:val="10EC6D1D"/>
    <w:rsid w:val="10F145DD"/>
    <w:rsid w:val="10F211FC"/>
    <w:rsid w:val="10F329E5"/>
    <w:rsid w:val="10F4334C"/>
    <w:rsid w:val="10F4625F"/>
    <w:rsid w:val="10FB45C9"/>
    <w:rsid w:val="10FE766E"/>
    <w:rsid w:val="10FF2287"/>
    <w:rsid w:val="10FF723F"/>
    <w:rsid w:val="11024888"/>
    <w:rsid w:val="11040940"/>
    <w:rsid w:val="11060DC8"/>
    <w:rsid w:val="110C4566"/>
    <w:rsid w:val="112103C5"/>
    <w:rsid w:val="1125568E"/>
    <w:rsid w:val="11345A36"/>
    <w:rsid w:val="113656EC"/>
    <w:rsid w:val="113E229D"/>
    <w:rsid w:val="113E6EF7"/>
    <w:rsid w:val="113F1A85"/>
    <w:rsid w:val="11402B56"/>
    <w:rsid w:val="11417B00"/>
    <w:rsid w:val="11424EC5"/>
    <w:rsid w:val="114860E6"/>
    <w:rsid w:val="114C1683"/>
    <w:rsid w:val="11503D65"/>
    <w:rsid w:val="11507B3D"/>
    <w:rsid w:val="115343A3"/>
    <w:rsid w:val="11561A7A"/>
    <w:rsid w:val="115801D1"/>
    <w:rsid w:val="115B626C"/>
    <w:rsid w:val="11653FBB"/>
    <w:rsid w:val="116C1101"/>
    <w:rsid w:val="116D6D66"/>
    <w:rsid w:val="11724DE0"/>
    <w:rsid w:val="117372A0"/>
    <w:rsid w:val="11737A61"/>
    <w:rsid w:val="117723D5"/>
    <w:rsid w:val="117B2927"/>
    <w:rsid w:val="117D5467"/>
    <w:rsid w:val="118372EE"/>
    <w:rsid w:val="11864C3B"/>
    <w:rsid w:val="118E089C"/>
    <w:rsid w:val="119120CB"/>
    <w:rsid w:val="11943F1E"/>
    <w:rsid w:val="1197723B"/>
    <w:rsid w:val="119F2B47"/>
    <w:rsid w:val="119F3331"/>
    <w:rsid w:val="119F77C4"/>
    <w:rsid w:val="11A372A4"/>
    <w:rsid w:val="11A67383"/>
    <w:rsid w:val="11AA3ECE"/>
    <w:rsid w:val="11B05A60"/>
    <w:rsid w:val="11BC1733"/>
    <w:rsid w:val="11BC664B"/>
    <w:rsid w:val="11BF56EF"/>
    <w:rsid w:val="11C846B5"/>
    <w:rsid w:val="11C909CA"/>
    <w:rsid w:val="11C936A2"/>
    <w:rsid w:val="11D93CCB"/>
    <w:rsid w:val="11EB14B4"/>
    <w:rsid w:val="11F31D4A"/>
    <w:rsid w:val="11FA3ACF"/>
    <w:rsid w:val="11FE7FA9"/>
    <w:rsid w:val="12015323"/>
    <w:rsid w:val="12025423"/>
    <w:rsid w:val="1206121A"/>
    <w:rsid w:val="1209251A"/>
    <w:rsid w:val="121658FB"/>
    <w:rsid w:val="12194EB2"/>
    <w:rsid w:val="121A10A0"/>
    <w:rsid w:val="122030A8"/>
    <w:rsid w:val="122605E2"/>
    <w:rsid w:val="122A4C9F"/>
    <w:rsid w:val="12332CE2"/>
    <w:rsid w:val="12376283"/>
    <w:rsid w:val="123E2CA3"/>
    <w:rsid w:val="124E6485"/>
    <w:rsid w:val="124E7658"/>
    <w:rsid w:val="12550EAE"/>
    <w:rsid w:val="12627A41"/>
    <w:rsid w:val="12647704"/>
    <w:rsid w:val="12663A63"/>
    <w:rsid w:val="12670745"/>
    <w:rsid w:val="126B3428"/>
    <w:rsid w:val="127B706D"/>
    <w:rsid w:val="127C1D27"/>
    <w:rsid w:val="127D11AD"/>
    <w:rsid w:val="12822706"/>
    <w:rsid w:val="12835AED"/>
    <w:rsid w:val="12871C50"/>
    <w:rsid w:val="128E3209"/>
    <w:rsid w:val="12A53CFF"/>
    <w:rsid w:val="12A9605F"/>
    <w:rsid w:val="12AF442E"/>
    <w:rsid w:val="12B21F52"/>
    <w:rsid w:val="12B32A37"/>
    <w:rsid w:val="12C20883"/>
    <w:rsid w:val="12CB538A"/>
    <w:rsid w:val="12CD1DC9"/>
    <w:rsid w:val="12D43973"/>
    <w:rsid w:val="12D62B58"/>
    <w:rsid w:val="12E27109"/>
    <w:rsid w:val="12E75A4A"/>
    <w:rsid w:val="12E77AD7"/>
    <w:rsid w:val="12E94E33"/>
    <w:rsid w:val="12EA0359"/>
    <w:rsid w:val="12EA0BB7"/>
    <w:rsid w:val="12F9591A"/>
    <w:rsid w:val="130B1D8A"/>
    <w:rsid w:val="13104488"/>
    <w:rsid w:val="131358FB"/>
    <w:rsid w:val="13173505"/>
    <w:rsid w:val="131F3AD2"/>
    <w:rsid w:val="13293EE0"/>
    <w:rsid w:val="132C4BED"/>
    <w:rsid w:val="133025EA"/>
    <w:rsid w:val="13304676"/>
    <w:rsid w:val="13326762"/>
    <w:rsid w:val="1336157D"/>
    <w:rsid w:val="133657BA"/>
    <w:rsid w:val="133E3DD1"/>
    <w:rsid w:val="133F3B4F"/>
    <w:rsid w:val="133F65E4"/>
    <w:rsid w:val="13403B28"/>
    <w:rsid w:val="1343473C"/>
    <w:rsid w:val="134453C8"/>
    <w:rsid w:val="13445DA5"/>
    <w:rsid w:val="13481951"/>
    <w:rsid w:val="1348475C"/>
    <w:rsid w:val="134D10DE"/>
    <w:rsid w:val="13591017"/>
    <w:rsid w:val="135A14B5"/>
    <w:rsid w:val="135A5212"/>
    <w:rsid w:val="135C392E"/>
    <w:rsid w:val="135D2892"/>
    <w:rsid w:val="135D5A77"/>
    <w:rsid w:val="135F52DB"/>
    <w:rsid w:val="13614997"/>
    <w:rsid w:val="136A13B4"/>
    <w:rsid w:val="13735FFB"/>
    <w:rsid w:val="13757BE9"/>
    <w:rsid w:val="137D1899"/>
    <w:rsid w:val="137D5093"/>
    <w:rsid w:val="137E369E"/>
    <w:rsid w:val="137E41AF"/>
    <w:rsid w:val="138164BF"/>
    <w:rsid w:val="13873F07"/>
    <w:rsid w:val="138C236B"/>
    <w:rsid w:val="13905FA2"/>
    <w:rsid w:val="139C4E65"/>
    <w:rsid w:val="139E263E"/>
    <w:rsid w:val="13A3399C"/>
    <w:rsid w:val="13AC5BEA"/>
    <w:rsid w:val="13B03731"/>
    <w:rsid w:val="13B2406D"/>
    <w:rsid w:val="13BC433D"/>
    <w:rsid w:val="13C80714"/>
    <w:rsid w:val="13CC3DEC"/>
    <w:rsid w:val="13CE4DFF"/>
    <w:rsid w:val="13D129B7"/>
    <w:rsid w:val="13D209DD"/>
    <w:rsid w:val="13D43650"/>
    <w:rsid w:val="13D7766B"/>
    <w:rsid w:val="13D973FD"/>
    <w:rsid w:val="13E4728B"/>
    <w:rsid w:val="13EA1294"/>
    <w:rsid w:val="13F27113"/>
    <w:rsid w:val="13F3515A"/>
    <w:rsid w:val="13F41217"/>
    <w:rsid w:val="13F66932"/>
    <w:rsid w:val="13FB621C"/>
    <w:rsid w:val="13FD003D"/>
    <w:rsid w:val="140D70B0"/>
    <w:rsid w:val="14111FD8"/>
    <w:rsid w:val="141C3974"/>
    <w:rsid w:val="142303BD"/>
    <w:rsid w:val="14245B22"/>
    <w:rsid w:val="14250A9F"/>
    <w:rsid w:val="142645F9"/>
    <w:rsid w:val="142D35E4"/>
    <w:rsid w:val="142F3B07"/>
    <w:rsid w:val="14365BAC"/>
    <w:rsid w:val="143871EC"/>
    <w:rsid w:val="143C211F"/>
    <w:rsid w:val="144967C6"/>
    <w:rsid w:val="144C2878"/>
    <w:rsid w:val="1452432F"/>
    <w:rsid w:val="14574C25"/>
    <w:rsid w:val="14594B53"/>
    <w:rsid w:val="145E2FEE"/>
    <w:rsid w:val="1460211C"/>
    <w:rsid w:val="146060A4"/>
    <w:rsid w:val="14621542"/>
    <w:rsid w:val="1463708E"/>
    <w:rsid w:val="146B6E05"/>
    <w:rsid w:val="146C1DB3"/>
    <w:rsid w:val="146F7A4D"/>
    <w:rsid w:val="14723ADA"/>
    <w:rsid w:val="14747B9D"/>
    <w:rsid w:val="147920CA"/>
    <w:rsid w:val="147B72FE"/>
    <w:rsid w:val="148141E2"/>
    <w:rsid w:val="14822007"/>
    <w:rsid w:val="14884F90"/>
    <w:rsid w:val="148B705D"/>
    <w:rsid w:val="148B7957"/>
    <w:rsid w:val="148F04C6"/>
    <w:rsid w:val="1497510D"/>
    <w:rsid w:val="149965B3"/>
    <w:rsid w:val="149D4997"/>
    <w:rsid w:val="14A04F69"/>
    <w:rsid w:val="14A10588"/>
    <w:rsid w:val="14A11363"/>
    <w:rsid w:val="14A56052"/>
    <w:rsid w:val="14A862B6"/>
    <w:rsid w:val="14A87888"/>
    <w:rsid w:val="14AA6172"/>
    <w:rsid w:val="14AC283B"/>
    <w:rsid w:val="14B071EA"/>
    <w:rsid w:val="14BD5CC4"/>
    <w:rsid w:val="14BE5729"/>
    <w:rsid w:val="14BE6F36"/>
    <w:rsid w:val="14C42409"/>
    <w:rsid w:val="14C510C3"/>
    <w:rsid w:val="14CC3E85"/>
    <w:rsid w:val="14E1264D"/>
    <w:rsid w:val="14E93B9B"/>
    <w:rsid w:val="14EC0CCF"/>
    <w:rsid w:val="14F00C3C"/>
    <w:rsid w:val="14F46C56"/>
    <w:rsid w:val="150427DD"/>
    <w:rsid w:val="150A68E8"/>
    <w:rsid w:val="150C4874"/>
    <w:rsid w:val="150E7A37"/>
    <w:rsid w:val="150F153E"/>
    <w:rsid w:val="15105570"/>
    <w:rsid w:val="151457E8"/>
    <w:rsid w:val="151747B2"/>
    <w:rsid w:val="15176054"/>
    <w:rsid w:val="151A3D8C"/>
    <w:rsid w:val="151F324C"/>
    <w:rsid w:val="1522434C"/>
    <w:rsid w:val="15225006"/>
    <w:rsid w:val="15250AAC"/>
    <w:rsid w:val="15264387"/>
    <w:rsid w:val="152C5A16"/>
    <w:rsid w:val="152E130A"/>
    <w:rsid w:val="15340CFF"/>
    <w:rsid w:val="15361F1A"/>
    <w:rsid w:val="15393DE1"/>
    <w:rsid w:val="153B67D9"/>
    <w:rsid w:val="154038B4"/>
    <w:rsid w:val="15412A0C"/>
    <w:rsid w:val="154874A1"/>
    <w:rsid w:val="15490027"/>
    <w:rsid w:val="154A24A2"/>
    <w:rsid w:val="154B4C76"/>
    <w:rsid w:val="154C5CB0"/>
    <w:rsid w:val="154D33D0"/>
    <w:rsid w:val="15536C61"/>
    <w:rsid w:val="15537EDD"/>
    <w:rsid w:val="155E2BED"/>
    <w:rsid w:val="156030EC"/>
    <w:rsid w:val="15615604"/>
    <w:rsid w:val="15672A63"/>
    <w:rsid w:val="156A43DD"/>
    <w:rsid w:val="156B3683"/>
    <w:rsid w:val="156D05EA"/>
    <w:rsid w:val="157B5E01"/>
    <w:rsid w:val="157C0E9E"/>
    <w:rsid w:val="15822789"/>
    <w:rsid w:val="1587473D"/>
    <w:rsid w:val="158B3505"/>
    <w:rsid w:val="159668BE"/>
    <w:rsid w:val="159C7418"/>
    <w:rsid w:val="15A50240"/>
    <w:rsid w:val="15A730AB"/>
    <w:rsid w:val="15AA3264"/>
    <w:rsid w:val="15B0182F"/>
    <w:rsid w:val="15B10F22"/>
    <w:rsid w:val="15B243C0"/>
    <w:rsid w:val="15B27CF5"/>
    <w:rsid w:val="15B3688A"/>
    <w:rsid w:val="15BC7728"/>
    <w:rsid w:val="15BD3CA1"/>
    <w:rsid w:val="15BE5020"/>
    <w:rsid w:val="15C44867"/>
    <w:rsid w:val="15C47F25"/>
    <w:rsid w:val="15D46B42"/>
    <w:rsid w:val="15D85483"/>
    <w:rsid w:val="15D916B7"/>
    <w:rsid w:val="15E70479"/>
    <w:rsid w:val="15EE6110"/>
    <w:rsid w:val="15EF6C75"/>
    <w:rsid w:val="15FA46E2"/>
    <w:rsid w:val="15FE0588"/>
    <w:rsid w:val="1605337B"/>
    <w:rsid w:val="1606047C"/>
    <w:rsid w:val="160624F4"/>
    <w:rsid w:val="16070A35"/>
    <w:rsid w:val="160848A2"/>
    <w:rsid w:val="16095E49"/>
    <w:rsid w:val="160F6CF2"/>
    <w:rsid w:val="16105B54"/>
    <w:rsid w:val="161204DB"/>
    <w:rsid w:val="1614006C"/>
    <w:rsid w:val="16140FF8"/>
    <w:rsid w:val="162022AB"/>
    <w:rsid w:val="16210419"/>
    <w:rsid w:val="1624223A"/>
    <w:rsid w:val="16257DAC"/>
    <w:rsid w:val="16291BB7"/>
    <w:rsid w:val="162937CE"/>
    <w:rsid w:val="163019BF"/>
    <w:rsid w:val="16414828"/>
    <w:rsid w:val="164456D7"/>
    <w:rsid w:val="164E13D0"/>
    <w:rsid w:val="16502B8D"/>
    <w:rsid w:val="165465C7"/>
    <w:rsid w:val="165524AC"/>
    <w:rsid w:val="16553CFC"/>
    <w:rsid w:val="16622576"/>
    <w:rsid w:val="166E2E44"/>
    <w:rsid w:val="167652D1"/>
    <w:rsid w:val="167B3F35"/>
    <w:rsid w:val="167E20BD"/>
    <w:rsid w:val="16800D47"/>
    <w:rsid w:val="16880662"/>
    <w:rsid w:val="16907274"/>
    <w:rsid w:val="16A6051D"/>
    <w:rsid w:val="16A77043"/>
    <w:rsid w:val="16B01FBC"/>
    <w:rsid w:val="16B1062A"/>
    <w:rsid w:val="16B90F31"/>
    <w:rsid w:val="16C21340"/>
    <w:rsid w:val="16C47616"/>
    <w:rsid w:val="16C740C5"/>
    <w:rsid w:val="16C80034"/>
    <w:rsid w:val="16C92A63"/>
    <w:rsid w:val="16D001FE"/>
    <w:rsid w:val="16D836B2"/>
    <w:rsid w:val="16D85958"/>
    <w:rsid w:val="16DB00D8"/>
    <w:rsid w:val="16DC57CC"/>
    <w:rsid w:val="16DF0094"/>
    <w:rsid w:val="16E03EED"/>
    <w:rsid w:val="16ED5E20"/>
    <w:rsid w:val="16F12924"/>
    <w:rsid w:val="16F93409"/>
    <w:rsid w:val="16FB40C0"/>
    <w:rsid w:val="16FE3DA9"/>
    <w:rsid w:val="17020364"/>
    <w:rsid w:val="17027471"/>
    <w:rsid w:val="1703287C"/>
    <w:rsid w:val="17055657"/>
    <w:rsid w:val="170E62F7"/>
    <w:rsid w:val="17104088"/>
    <w:rsid w:val="171150E2"/>
    <w:rsid w:val="1712411F"/>
    <w:rsid w:val="171D3D6D"/>
    <w:rsid w:val="17216B0B"/>
    <w:rsid w:val="17223A8D"/>
    <w:rsid w:val="17237A1A"/>
    <w:rsid w:val="17261957"/>
    <w:rsid w:val="1728368D"/>
    <w:rsid w:val="172B300E"/>
    <w:rsid w:val="172C401C"/>
    <w:rsid w:val="173803F6"/>
    <w:rsid w:val="173A0C8E"/>
    <w:rsid w:val="17403D88"/>
    <w:rsid w:val="174129B8"/>
    <w:rsid w:val="17423563"/>
    <w:rsid w:val="17426814"/>
    <w:rsid w:val="17441425"/>
    <w:rsid w:val="174E5E3D"/>
    <w:rsid w:val="174F5A6A"/>
    <w:rsid w:val="174F6290"/>
    <w:rsid w:val="17504DE5"/>
    <w:rsid w:val="17541C88"/>
    <w:rsid w:val="17546383"/>
    <w:rsid w:val="17552078"/>
    <w:rsid w:val="17552BBE"/>
    <w:rsid w:val="175C2FC6"/>
    <w:rsid w:val="175F1F79"/>
    <w:rsid w:val="17607EDC"/>
    <w:rsid w:val="1761643B"/>
    <w:rsid w:val="1765372D"/>
    <w:rsid w:val="1770694E"/>
    <w:rsid w:val="1776290F"/>
    <w:rsid w:val="1778040D"/>
    <w:rsid w:val="177C4BFD"/>
    <w:rsid w:val="177E7C92"/>
    <w:rsid w:val="178C0BD8"/>
    <w:rsid w:val="178F1BAC"/>
    <w:rsid w:val="17911DB7"/>
    <w:rsid w:val="17923711"/>
    <w:rsid w:val="17925F35"/>
    <w:rsid w:val="17987229"/>
    <w:rsid w:val="179A0708"/>
    <w:rsid w:val="179E28E1"/>
    <w:rsid w:val="17A022DB"/>
    <w:rsid w:val="17A2064E"/>
    <w:rsid w:val="17A340AB"/>
    <w:rsid w:val="17A34285"/>
    <w:rsid w:val="17A500B9"/>
    <w:rsid w:val="17AB1ED7"/>
    <w:rsid w:val="17AF493D"/>
    <w:rsid w:val="17B00BE9"/>
    <w:rsid w:val="17C11150"/>
    <w:rsid w:val="17C277F1"/>
    <w:rsid w:val="17C366FE"/>
    <w:rsid w:val="17C57C00"/>
    <w:rsid w:val="17C7648E"/>
    <w:rsid w:val="17CA5CF1"/>
    <w:rsid w:val="17CC0C2C"/>
    <w:rsid w:val="17D30760"/>
    <w:rsid w:val="17D50B9F"/>
    <w:rsid w:val="17D6406B"/>
    <w:rsid w:val="17EA7BC8"/>
    <w:rsid w:val="17EF3880"/>
    <w:rsid w:val="17F04DB6"/>
    <w:rsid w:val="17FE3469"/>
    <w:rsid w:val="18043376"/>
    <w:rsid w:val="18055420"/>
    <w:rsid w:val="1808613F"/>
    <w:rsid w:val="181B363A"/>
    <w:rsid w:val="181E2D3F"/>
    <w:rsid w:val="18215BE4"/>
    <w:rsid w:val="18283117"/>
    <w:rsid w:val="18286BDD"/>
    <w:rsid w:val="182A4032"/>
    <w:rsid w:val="182C3F2E"/>
    <w:rsid w:val="183030EC"/>
    <w:rsid w:val="18340990"/>
    <w:rsid w:val="183F46C0"/>
    <w:rsid w:val="184231A0"/>
    <w:rsid w:val="184B1D82"/>
    <w:rsid w:val="184C2AC1"/>
    <w:rsid w:val="184F4D75"/>
    <w:rsid w:val="18511175"/>
    <w:rsid w:val="18564BD0"/>
    <w:rsid w:val="185668C4"/>
    <w:rsid w:val="185B771D"/>
    <w:rsid w:val="185D0913"/>
    <w:rsid w:val="186A585C"/>
    <w:rsid w:val="186C0342"/>
    <w:rsid w:val="186C19F1"/>
    <w:rsid w:val="186E121C"/>
    <w:rsid w:val="18747BD4"/>
    <w:rsid w:val="187D0B92"/>
    <w:rsid w:val="187D7AAB"/>
    <w:rsid w:val="18893D17"/>
    <w:rsid w:val="188D7FF5"/>
    <w:rsid w:val="18966DD6"/>
    <w:rsid w:val="18983058"/>
    <w:rsid w:val="18984438"/>
    <w:rsid w:val="189858F5"/>
    <w:rsid w:val="18A0299D"/>
    <w:rsid w:val="18B15054"/>
    <w:rsid w:val="18B832E2"/>
    <w:rsid w:val="18B905B0"/>
    <w:rsid w:val="18BD2DB7"/>
    <w:rsid w:val="18C0673F"/>
    <w:rsid w:val="18C1143F"/>
    <w:rsid w:val="18C62453"/>
    <w:rsid w:val="18C627E8"/>
    <w:rsid w:val="18C90BBA"/>
    <w:rsid w:val="18C9456F"/>
    <w:rsid w:val="18C96C30"/>
    <w:rsid w:val="18C9730F"/>
    <w:rsid w:val="18CA76BA"/>
    <w:rsid w:val="18CC26CD"/>
    <w:rsid w:val="18CC40C7"/>
    <w:rsid w:val="18CD6362"/>
    <w:rsid w:val="18D02F8F"/>
    <w:rsid w:val="18DA75CB"/>
    <w:rsid w:val="18DB34E5"/>
    <w:rsid w:val="18DE12C3"/>
    <w:rsid w:val="18F020CB"/>
    <w:rsid w:val="18F06F46"/>
    <w:rsid w:val="18F81760"/>
    <w:rsid w:val="18FB7C71"/>
    <w:rsid w:val="1906156A"/>
    <w:rsid w:val="190740B2"/>
    <w:rsid w:val="190B5294"/>
    <w:rsid w:val="19136FD5"/>
    <w:rsid w:val="1919503C"/>
    <w:rsid w:val="191A4A7C"/>
    <w:rsid w:val="192369C6"/>
    <w:rsid w:val="1929271F"/>
    <w:rsid w:val="192A4C95"/>
    <w:rsid w:val="19301657"/>
    <w:rsid w:val="19305E22"/>
    <w:rsid w:val="19313884"/>
    <w:rsid w:val="19331CEA"/>
    <w:rsid w:val="193730CD"/>
    <w:rsid w:val="193A711A"/>
    <w:rsid w:val="193B6A4A"/>
    <w:rsid w:val="193E651C"/>
    <w:rsid w:val="194174BB"/>
    <w:rsid w:val="19462558"/>
    <w:rsid w:val="194C5184"/>
    <w:rsid w:val="194F7EB1"/>
    <w:rsid w:val="19526D70"/>
    <w:rsid w:val="195311B7"/>
    <w:rsid w:val="19552D2E"/>
    <w:rsid w:val="195722C5"/>
    <w:rsid w:val="19581213"/>
    <w:rsid w:val="195A24C6"/>
    <w:rsid w:val="195D7A25"/>
    <w:rsid w:val="19657E50"/>
    <w:rsid w:val="19683610"/>
    <w:rsid w:val="196B503A"/>
    <w:rsid w:val="197E0545"/>
    <w:rsid w:val="198A1403"/>
    <w:rsid w:val="198B4762"/>
    <w:rsid w:val="1991274D"/>
    <w:rsid w:val="199D107F"/>
    <w:rsid w:val="199D6DCA"/>
    <w:rsid w:val="199E1C5F"/>
    <w:rsid w:val="19A104A8"/>
    <w:rsid w:val="19A14776"/>
    <w:rsid w:val="19AD33FE"/>
    <w:rsid w:val="19AD6859"/>
    <w:rsid w:val="19AE7897"/>
    <w:rsid w:val="19B44632"/>
    <w:rsid w:val="19B60076"/>
    <w:rsid w:val="19B7044A"/>
    <w:rsid w:val="19BC6409"/>
    <w:rsid w:val="19C25C1A"/>
    <w:rsid w:val="19C7224C"/>
    <w:rsid w:val="19C8660E"/>
    <w:rsid w:val="19CE2FC8"/>
    <w:rsid w:val="19CF372D"/>
    <w:rsid w:val="19D1031C"/>
    <w:rsid w:val="19D1466F"/>
    <w:rsid w:val="19DD65BC"/>
    <w:rsid w:val="19E01C52"/>
    <w:rsid w:val="19E12E88"/>
    <w:rsid w:val="19E92B6A"/>
    <w:rsid w:val="19EB2C89"/>
    <w:rsid w:val="19EC12FB"/>
    <w:rsid w:val="19EC30C6"/>
    <w:rsid w:val="19ED41CF"/>
    <w:rsid w:val="19F51FDF"/>
    <w:rsid w:val="1A0342E9"/>
    <w:rsid w:val="1A05603E"/>
    <w:rsid w:val="1A05712E"/>
    <w:rsid w:val="1A081E7F"/>
    <w:rsid w:val="1A0D0FEB"/>
    <w:rsid w:val="1A10299C"/>
    <w:rsid w:val="1A164FA0"/>
    <w:rsid w:val="1A1E60F6"/>
    <w:rsid w:val="1A23285C"/>
    <w:rsid w:val="1A267DE8"/>
    <w:rsid w:val="1A2A4C26"/>
    <w:rsid w:val="1A326E19"/>
    <w:rsid w:val="1A377042"/>
    <w:rsid w:val="1A4371CF"/>
    <w:rsid w:val="1A4609B6"/>
    <w:rsid w:val="1A473086"/>
    <w:rsid w:val="1A495343"/>
    <w:rsid w:val="1A4E21B5"/>
    <w:rsid w:val="1A55446B"/>
    <w:rsid w:val="1A5F40C6"/>
    <w:rsid w:val="1A617B0F"/>
    <w:rsid w:val="1A6662BF"/>
    <w:rsid w:val="1A6F11DE"/>
    <w:rsid w:val="1A722CFE"/>
    <w:rsid w:val="1A7322DE"/>
    <w:rsid w:val="1A7456CB"/>
    <w:rsid w:val="1A7628C3"/>
    <w:rsid w:val="1A77671E"/>
    <w:rsid w:val="1A7B3C2D"/>
    <w:rsid w:val="1A7E236B"/>
    <w:rsid w:val="1A8A4E75"/>
    <w:rsid w:val="1A8F4A54"/>
    <w:rsid w:val="1A907092"/>
    <w:rsid w:val="1A951D32"/>
    <w:rsid w:val="1A997C12"/>
    <w:rsid w:val="1A9C7A06"/>
    <w:rsid w:val="1AA01501"/>
    <w:rsid w:val="1AA1217C"/>
    <w:rsid w:val="1AA14158"/>
    <w:rsid w:val="1AA220AB"/>
    <w:rsid w:val="1AAC41E5"/>
    <w:rsid w:val="1AB21B11"/>
    <w:rsid w:val="1AB26A04"/>
    <w:rsid w:val="1AC11AA5"/>
    <w:rsid w:val="1AC96E16"/>
    <w:rsid w:val="1ACF069E"/>
    <w:rsid w:val="1ADA542A"/>
    <w:rsid w:val="1ADB6AC4"/>
    <w:rsid w:val="1ADD2BCC"/>
    <w:rsid w:val="1AE16E0D"/>
    <w:rsid w:val="1AE30051"/>
    <w:rsid w:val="1AE36E86"/>
    <w:rsid w:val="1AE42429"/>
    <w:rsid w:val="1AEC66D4"/>
    <w:rsid w:val="1AF07FA6"/>
    <w:rsid w:val="1AF237E4"/>
    <w:rsid w:val="1AF70471"/>
    <w:rsid w:val="1AFA1697"/>
    <w:rsid w:val="1AFA4657"/>
    <w:rsid w:val="1B097051"/>
    <w:rsid w:val="1B0A221B"/>
    <w:rsid w:val="1B0A4D9C"/>
    <w:rsid w:val="1B0E7781"/>
    <w:rsid w:val="1B130214"/>
    <w:rsid w:val="1B13125B"/>
    <w:rsid w:val="1B135DAF"/>
    <w:rsid w:val="1B142AA1"/>
    <w:rsid w:val="1B1D5B49"/>
    <w:rsid w:val="1B234E38"/>
    <w:rsid w:val="1B2403B5"/>
    <w:rsid w:val="1B24304B"/>
    <w:rsid w:val="1B2E4F31"/>
    <w:rsid w:val="1B300A61"/>
    <w:rsid w:val="1B3421B2"/>
    <w:rsid w:val="1B360713"/>
    <w:rsid w:val="1B376F45"/>
    <w:rsid w:val="1B396C2C"/>
    <w:rsid w:val="1B443E81"/>
    <w:rsid w:val="1B450F52"/>
    <w:rsid w:val="1B4609E6"/>
    <w:rsid w:val="1B464AEE"/>
    <w:rsid w:val="1B466DE6"/>
    <w:rsid w:val="1B4C1107"/>
    <w:rsid w:val="1B5F4876"/>
    <w:rsid w:val="1B604F76"/>
    <w:rsid w:val="1B631195"/>
    <w:rsid w:val="1B66533F"/>
    <w:rsid w:val="1B6B3087"/>
    <w:rsid w:val="1B740741"/>
    <w:rsid w:val="1B794FC4"/>
    <w:rsid w:val="1B7B7267"/>
    <w:rsid w:val="1B87058E"/>
    <w:rsid w:val="1B8B2C18"/>
    <w:rsid w:val="1B935851"/>
    <w:rsid w:val="1B9950DF"/>
    <w:rsid w:val="1B99570C"/>
    <w:rsid w:val="1BA13621"/>
    <w:rsid w:val="1BA21D9D"/>
    <w:rsid w:val="1BA35D23"/>
    <w:rsid w:val="1BAC16E5"/>
    <w:rsid w:val="1BB40F2B"/>
    <w:rsid w:val="1BB5784D"/>
    <w:rsid w:val="1BBA2D4F"/>
    <w:rsid w:val="1BBE3FFF"/>
    <w:rsid w:val="1BC153A7"/>
    <w:rsid w:val="1BC57256"/>
    <w:rsid w:val="1BCF2B9F"/>
    <w:rsid w:val="1BD40808"/>
    <w:rsid w:val="1BD657AE"/>
    <w:rsid w:val="1BD803EF"/>
    <w:rsid w:val="1BD977E2"/>
    <w:rsid w:val="1BDC1FDD"/>
    <w:rsid w:val="1BE00A01"/>
    <w:rsid w:val="1BED382A"/>
    <w:rsid w:val="1BED7882"/>
    <w:rsid w:val="1BEF6A59"/>
    <w:rsid w:val="1BF01922"/>
    <w:rsid w:val="1BF62D26"/>
    <w:rsid w:val="1C026BE2"/>
    <w:rsid w:val="1C027BFF"/>
    <w:rsid w:val="1C045819"/>
    <w:rsid w:val="1C095057"/>
    <w:rsid w:val="1C0A570F"/>
    <w:rsid w:val="1C10625F"/>
    <w:rsid w:val="1C145A58"/>
    <w:rsid w:val="1C152097"/>
    <w:rsid w:val="1C15285B"/>
    <w:rsid w:val="1C1B1718"/>
    <w:rsid w:val="1C1E632B"/>
    <w:rsid w:val="1C230D0E"/>
    <w:rsid w:val="1C243FC3"/>
    <w:rsid w:val="1C2A40BF"/>
    <w:rsid w:val="1C2E4B85"/>
    <w:rsid w:val="1C3B0B57"/>
    <w:rsid w:val="1C3B190C"/>
    <w:rsid w:val="1C4412A9"/>
    <w:rsid w:val="1C4A0EAE"/>
    <w:rsid w:val="1C4C6669"/>
    <w:rsid w:val="1C5039DB"/>
    <w:rsid w:val="1C505A77"/>
    <w:rsid w:val="1C586C59"/>
    <w:rsid w:val="1C69538F"/>
    <w:rsid w:val="1C704DD8"/>
    <w:rsid w:val="1C727B26"/>
    <w:rsid w:val="1C784DDC"/>
    <w:rsid w:val="1C8B6F58"/>
    <w:rsid w:val="1C8E320F"/>
    <w:rsid w:val="1C92272E"/>
    <w:rsid w:val="1C943CF8"/>
    <w:rsid w:val="1C984AFA"/>
    <w:rsid w:val="1C9B225B"/>
    <w:rsid w:val="1C9F295C"/>
    <w:rsid w:val="1CA314EC"/>
    <w:rsid w:val="1CA3670A"/>
    <w:rsid w:val="1CA37E66"/>
    <w:rsid w:val="1CA56D52"/>
    <w:rsid w:val="1CA56DA8"/>
    <w:rsid w:val="1CAB41A6"/>
    <w:rsid w:val="1CAF6C6F"/>
    <w:rsid w:val="1CB442D2"/>
    <w:rsid w:val="1CBF61DA"/>
    <w:rsid w:val="1CC35297"/>
    <w:rsid w:val="1CC628BB"/>
    <w:rsid w:val="1CD00CD6"/>
    <w:rsid w:val="1CD51947"/>
    <w:rsid w:val="1CDD29AB"/>
    <w:rsid w:val="1CDD2C02"/>
    <w:rsid w:val="1CDF6E20"/>
    <w:rsid w:val="1CF075BE"/>
    <w:rsid w:val="1CF13104"/>
    <w:rsid w:val="1CF67401"/>
    <w:rsid w:val="1CFC1E09"/>
    <w:rsid w:val="1CFD70FD"/>
    <w:rsid w:val="1D0073B6"/>
    <w:rsid w:val="1D0905C3"/>
    <w:rsid w:val="1D0C1322"/>
    <w:rsid w:val="1D0C2DE2"/>
    <w:rsid w:val="1D180F51"/>
    <w:rsid w:val="1D1F2296"/>
    <w:rsid w:val="1D2740FC"/>
    <w:rsid w:val="1D276D18"/>
    <w:rsid w:val="1D2A48BA"/>
    <w:rsid w:val="1D2F6DCA"/>
    <w:rsid w:val="1D326D68"/>
    <w:rsid w:val="1D36380C"/>
    <w:rsid w:val="1D3A022D"/>
    <w:rsid w:val="1D3F04B1"/>
    <w:rsid w:val="1D4511CA"/>
    <w:rsid w:val="1D452D0A"/>
    <w:rsid w:val="1D472010"/>
    <w:rsid w:val="1D4804FB"/>
    <w:rsid w:val="1D560A9B"/>
    <w:rsid w:val="1D5B0EB0"/>
    <w:rsid w:val="1D5D4A37"/>
    <w:rsid w:val="1D6357B5"/>
    <w:rsid w:val="1D63616E"/>
    <w:rsid w:val="1D6A6CD4"/>
    <w:rsid w:val="1D7661C3"/>
    <w:rsid w:val="1D77376F"/>
    <w:rsid w:val="1D7A174B"/>
    <w:rsid w:val="1D82010E"/>
    <w:rsid w:val="1D865F4E"/>
    <w:rsid w:val="1D872468"/>
    <w:rsid w:val="1D890FB7"/>
    <w:rsid w:val="1D8A0A49"/>
    <w:rsid w:val="1D945A29"/>
    <w:rsid w:val="1D9D3E81"/>
    <w:rsid w:val="1DA22D6E"/>
    <w:rsid w:val="1DA230E1"/>
    <w:rsid w:val="1DA632D9"/>
    <w:rsid w:val="1DB833E3"/>
    <w:rsid w:val="1DB83E44"/>
    <w:rsid w:val="1DB85931"/>
    <w:rsid w:val="1DBC7B09"/>
    <w:rsid w:val="1DC57F56"/>
    <w:rsid w:val="1DC73840"/>
    <w:rsid w:val="1DCA3A7C"/>
    <w:rsid w:val="1DD2460F"/>
    <w:rsid w:val="1DD34E82"/>
    <w:rsid w:val="1DD52B9E"/>
    <w:rsid w:val="1DDA731B"/>
    <w:rsid w:val="1DE169D1"/>
    <w:rsid w:val="1DE20331"/>
    <w:rsid w:val="1DE77A68"/>
    <w:rsid w:val="1DEB0682"/>
    <w:rsid w:val="1DEB2927"/>
    <w:rsid w:val="1DF1284C"/>
    <w:rsid w:val="1DF71610"/>
    <w:rsid w:val="1DF87F5F"/>
    <w:rsid w:val="1DFB085F"/>
    <w:rsid w:val="1E0476BD"/>
    <w:rsid w:val="1E0568CD"/>
    <w:rsid w:val="1E082A5A"/>
    <w:rsid w:val="1E0C6C93"/>
    <w:rsid w:val="1E110C6E"/>
    <w:rsid w:val="1E1379F8"/>
    <w:rsid w:val="1E1461B7"/>
    <w:rsid w:val="1E190EEC"/>
    <w:rsid w:val="1E1E03D3"/>
    <w:rsid w:val="1E2C27B1"/>
    <w:rsid w:val="1E2D4B90"/>
    <w:rsid w:val="1E2E1619"/>
    <w:rsid w:val="1E2F16AA"/>
    <w:rsid w:val="1E314C83"/>
    <w:rsid w:val="1E3B10FE"/>
    <w:rsid w:val="1E3E2FE8"/>
    <w:rsid w:val="1E415F1B"/>
    <w:rsid w:val="1E50139B"/>
    <w:rsid w:val="1E563A89"/>
    <w:rsid w:val="1E57293E"/>
    <w:rsid w:val="1E5C35CC"/>
    <w:rsid w:val="1E5F17F6"/>
    <w:rsid w:val="1E687705"/>
    <w:rsid w:val="1E6E32B3"/>
    <w:rsid w:val="1E724F55"/>
    <w:rsid w:val="1E732462"/>
    <w:rsid w:val="1E79505C"/>
    <w:rsid w:val="1E9564D7"/>
    <w:rsid w:val="1E9B64F2"/>
    <w:rsid w:val="1E9D3B03"/>
    <w:rsid w:val="1E9F6590"/>
    <w:rsid w:val="1EAA1FDC"/>
    <w:rsid w:val="1EB80CE7"/>
    <w:rsid w:val="1EB8778F"/>
    <w:rsid w:val="1EBA0A60"/>
    <w:rsid w:val="1EBD2B34"/>
    <w:rsid w:val="1EBE7B91"/>
    <w:rsid w:val="1EBF2648"/>
    <w:rsid w:val="1EC2215B"/>
    <w:rsid w:val="1EC745EF"/>
    <w:rsid w:val="1EC82949"/>
    <w:rsid w:val="1ECA37EC"/>
    <w:rsid w:val="1ED409C9"/>
    <w:rsid w:val="1ED6317D"/>
    <w:rsid w:val="1EDE70CF"/>
    <w:rsid w:val="1EE37570"/>
    <w:rsid w:val="1EF7645D"/>
    <w:rsid w:val="1EFA0382"/>
    <w:rsid w:val="1F013EF9"/>
    <w:rsid w:val="1F0456EE"/>
    <w:rsid w:val="1F0D0F04"/>
    <w:rsid w:val="1F0E131F"/>
    <w:rsid w:val="1F0F2F71"/>
    <w:rsid w:val="1F136E8C"/>
    <w:rsid w:val="1F1C6330"/>
    <w:rsid w:val="1F211816"/>
    <w:rsid w:val="1F237A64"/>
    <w:rsid w:val="1F291073"/>
    <w:rsid w:val="1F364BA6"/>
    <w:rsid w:val="1F384946"/>
    <w:rsid w:val="1F3C4B92"/>
    <w:rsid w:val="1F3D11C6"/>
    <w:rsid w:val="1F3E16A1"/>
    <w:rsid w:val="1F4734A0"/>
    <w:rsid w:val="1F486AE0"/>
    <w:rsid w:val="1F5361FA"/>
    <w:rsid w:val="1F546E67"/>
    <w:rsid w:val="1F561C63"/>
    <w:rsid w:val="1F605F2C"/>
    <w:rsid w:val="1F615FBC"/>
    <w:rsid w:val="1F667BD1"/>
    <w:rsid w:val="1F765053"/>
    <w:rsid w:val="1F7708D9"/>
    <w:rsid w:val="1F7864CB"/>
    <w:rsid w:val="1F786DED"/>
    <w:rsid w:val="1F7D1E41"/>
    <w:rsid w:val="1F806D7E"/>
    <w:rsid w:val="1F845E1B"/>
    <w:rsid w:val="1F871D12"/>
    <w:rsid w:val="1F8F4EA8"/>
    <w:rsid w:val="1F9040A1"/>
    <w:rsid w:val="1F977357"/>
    <w:rsid w:val="1F9A4420"/>
    <w:rsid w:val="1F9C2030"/>
    <w:rsid w:val="1F9D5BB8"/>
    <w:rsid w:val="1F9E5C18"/>
    <w:rsid w:val="1FA276B8"/>
    <w:rsid w:val="1FAA09E6"/>
    <w:rsid w:val="1FAB6CD7"/>
    <w:rsid w:val="1FAD7245"/>
    <w:rsid w:val="1FAF489E"/>
    <w:rsid w:val="1FB15F08"/>
    <w:rsid w:val="1FC115AD"/>
    <w:rsid w:val="1FC70AB5"/>
    <w:rsid w:val="1FCB00B8"/>
    <w:rsid w:val="1FCB0B4F"/>
    <w:rsid w:val="1FCE3369"/>
    <w:rsid w:val="1FD06AC3"/>
    <w:rsid w:val="1FD41A09"/>
    <w:rsid w:val="1FD752FA"/>
    <w:rsid w:val="1FE17B67"/>
    <w:rsid w:val="1FE2379D"/>
    <w:rsid w:val="1FE3768F"/>
    <w:rsid w:val="1FE602F1"/>
    <w:rsid w:val="1FEE2EAF"/>
    <w:rsid w:val="1FF05319"/>
    <w:rsid w:val="1FF24F00"/>
    <w:rsid w:val="1FF83655"/>
    <w:rsid w:val="20034697"/>
    <w:rsid w:val="200543AC"/>
    <w:rsid w:val="20096DC9"/>
    <w:rsid w:val="200C37FD"/>
    <w:rsid w:val="200D7333"/>
    <w:rsid w:val="20125BCF"/>
    <w:rsid w:val="20173670"/>
    <w:rsid w:val="201B7586"/>
    <w:rsid w:val="201C3CA2"/>
    <w:rsid w:val="201C3F37"/>
    <w:rsid w:val="201D36E6"/>
    <w:rsid w:val="201F1A41"/>
    <w:rsid w:val="20246D32"/>
    <w:rsid w:val="20287CCA"/>
    <w:rsid w:val="202F7842"/>
    <w:rsid w:val="203121C8"/>
    <w:rsid w:val="20360A34"/>
    <w:rsid w:val="203B0890"/>
    <w:rsid w:val="2044015A"/>
    <w:rsid w:val="20460F3D"/>
    <w:rsid w:val="204A2F6A"/>
    <w:rsid w:val="204F0B9A"/>
    <w:rsid w:val="2053730E"/>
    <w:rsid w:val="20571B19"/>
    <w:rsid w:val="2058386E"/>
    <w:rsid w:val="205E369C"/>
    <w:rsid w:val="206804E6"/>
    <w:rsid w:val="20690912"/>
    <w:rsid w:val="206A3C7F"/>
    <w:rsid w:val="207210A7"/>
    <w:rsid w:val="207352DD"/>
    <w:rsid w:val="20751612"/>
    <w:rsid w:val="20761E78"/>
    <w:rsid w:val="20763188"/>
    <w:rsid w:val="20782E76"/>
    <w:rsid w:val="207D4C4A"/>
    <w:rsid w:val="20843E6B"/>
    <w:rsid w:val="20860B6A"/>
    <w:rsid w:val="208D1F92"/>
    <w:rsid w:val="209429B3"/>
    <w:rsid w:val="20950DEF"/>
    <w:rsid w:val="209A3615"/>
    <w:rsid w:val="20A0289C"/>
    <w:rsid w:val="20B44655"/>
    <w:rsid w:val="20B816A1"/>
    <w:rsid w:val="20B95BEF"/>
    <w:rsid w:val="20BB15AF"/>
    <w:rsid w:val="20BC29D9"/>
    <w:rsid w:val="20C11D2A"/>
    <w:rsid w:val="20C23541"/>
    <w:rsid w:val="20C26B56"/>
    <w:rsid w:val="20C776A9"/>
    <w:rsid w:val="20D45236"/>
    <w:rsid w:val="20D45CC6"/>
    <w:rsid w:val="20D47CF1"/>
    <w:rsid w:val="20D67A4F"/>
    <w:rsid w:val="20DF7183"/>
    <w:rsid w:val="20EB0A2A"/>
    <w:rsid w:val="20ED6469"/>
    <w:rsid w:val="20ED6BA4"/>
    <w:rsid w:val="20EE326C"/>
    <w:rsid w:val="20F23E6F"/>
    <w:rsid w:val="20F309B6"/>
    <w:rsid w:val="20F72E28"/>
    <w:rsid w:val="21010181"/>
    <w:rsid w:val="21013387"/>
    <w:rsid w:val="210B6618"/>
    <w:rsid w:val="2116171A"/>
    <w:rsid w:val="211C31A4"/>
    <w:rsid w:val="211E0798"/>
    <w:rsid w:val="21206696"/>
    <w:rsid w:val="212129FF"/>
    <w:rsid w:val="21265A2D"/>
    <w:rsid w:val="212729A7"/>
    <w:rsid w:val="212A2ECF"/>
    <w:rsid w:val="212B3E0B"/>
    <w:rsid w:val="21300280"/>
    <w:rsid w:val="21300568"/>
    <w:rsid w:val="21346B77"/>
    <w:rsid w:val="213A482E"/>
    <w:rsid w:val="213F5F57"/>
    <w:rsid w:val="21424B5D"/>
    <w:rsid w:val="21440D01"/>
    <w:rsid w:val="214D5C25"/>
    <w:rsid w:val="214F78F2"/>
    <w:rsid w:val="21541887"/>
    <w:rsid w:val="215B37CA"/>
    <w:rsid w:val="215D104C"/>
    <w:rsid w:val="216707D5"/>
    <w:rsid w:val="216F0212"/>
    <w:rsid w:val="21700B44"/>
    <w:rsid w:val="217105A1"/>
    <w:rsid w:val="217C4BD1"/>
    <w:rsid w:val="21817C91"/>
    <w:rsid w:val="21836424"/>
    <w:rsid w:val="21881398"/>
    <w:rsid w:val="218F54BC"/>
    <w:rsid w:val="21921E6A"/>
    <w:rsid w:val="219531A4"/>
    <w:rsid w:val="2197160F"/>
    <w:rsid w:val="21976B9E"/>
    <w:rsid w:val="21A242AC"/>
    <w:rsid w:val="21A32120"/>
    <w:rsid w:val="21A55461"/>
    <w:rsid w:val="21A81C19"/>
    <w:rsid w:val="21A924BE"/>
    <w:rsid w:val="21A965D7"/>
    <w:rsid w:val="21B27EAE"/>
    <w:rsid w:val="21B52953"/>
    <w:rsid w:val="21B85AD5"/>
    <w:rsid w:val="21B90F25"/>
    <w:rsid w:val="21C56DF6"/>
    <w:rsid w:val="21CD6365"/>
    <w:rsid w:val="21D01167"/>
    <w:rsid w:val="21D410CC"/>
    <w:rsid w:val="21D869C1"/>
    <w:rsid w:val="21DB2F82"/>
    <w:rsid w:val="21DE0E28"/>
    <w:rsid w:val="21E00B79"/>
    <w:rsid w:val="21E11676"/>
    <w:rsid w:val="21E2422B"/>
    <w:rsid w:val="21E75E06"/>
    <w:rsid w:val="21F172A8"/>
    <w:rsid w:val="21F27A8B"/>
    <w:rsid w:val="21F776C6"/>
    <w:rsid w:val="21F94D63"/>
    <w:rsid w:val="22000888"/>
    <w:rsid w:val="22026D9B"/>
    <w:rsid w:val="22037E5F"/>
    <w:rsid w:val="220639A6"/>
    <w:rsid w:val="22114C72"/>
    <w:rsid w:val="22121E7C"/>
    <w:rsid w:val="22162C71"/>
    <w:rsid w:val="221B68C5"/>
    <w:rsid w:val="22221E14"/>
    <w:rsid w:val="22286409"/>
    <w:rsid w:val="22290D5F"/>
    <w:rsid w:val="2232741B"/>
    <w:rsid w:val="223462B6"/>
    <w:rsid w:val="223463E7"/>
    <w:rsid w:val="223556F8"/>
    <w:rsid w:val="223F5B17"/>
    <w:rsid w:val="22426E3C"/>
    <w:rsid w:val="22470F04"/>
    <w:rsid w:val="2252733D"/>
    <w:rsid w:val="22537071"/>
    <w:rsid w:val="22552E4A"/>
    <w:rsid w:val="22565515"/>
    <w:rsid w:val="225660E3"/>
    <w:rsid w:val="22571E6F"/>
    <w:rsid w:val="225900FF"/>
    <w:rsid w:val="225E4056"/>
    <w:rsid w:val="226436BF"/>
    <w:rsid w:val="226454F5"/>
    <w:rsid w:val="226758E5"/>
    <w:rsid w:val="22692416"/>
    <w:rsid w:val="226944DF"/>
    <w:rsid w:val="227734AA"/>
    <w:rsid w:val="22790C8F"/>
    <w:rsid w:val="227E691F"/>
    <w:rsid w:val="227F29B7"/>
    <w:rsid w:val="227F5EE6"/>
    <w:rsid w:val="22890561"/>
    <w:rsid w:val="229150BB"/>
    <w:rsid w:val="2295731A"/>
    <w:rsid w:val="229A472F"/>
    <w:rsid w:val="22A76E5F"/>
    <w:rsid w:val="22AE201B"/>
    <w:rsid w:val="22AF27D5"/>
    <w:rsid w:val="22B16E50"/>
    <w:rsid w:val="22B414AA"/>
    <w:rsid w:val="22B41D89"/>
    <w:rsid w:val="22BB77FD"/>
    <w:rsid w:val="22BD44C5"/>
    <w:rsid w:val="22BF4862"/>
    <w:rsid w:val="22C1586D"/>
    <w:rsid w:val="22C27100"/>
    <w:rsid w:val="22CA16DE"/>
    <w:rsid w:val="22CB0049"/>
    <w:rsid w:val="22CD7FC8"/>
    <w:rsid w:val="22D25130"/>
    <w:rsid w:val="22D62F3B"/>
    <w:rsid w:val="22DE041B"/>
    <w:rsid w:val="22F729DC"/>
    <w:rsid w:val="22FF232F"/>
    <w:rsid w:val="23001CE0"/>
    <w:rsid w:val="2302236B"/>
    <w:rsid w:val="2307664C"/>
    <w:rsid w:val="23096319"/>
    <w:rsid w:val="230A533A"/>
    <w:rsid w:val="23101B7A"/>
    <w:rsid w:val="231052D0"/>
    <w:rsid w:val="231512A6"/>
    <w:rsid w:val="23192E2D"/>
    <w:rsid w:val="231B2974"/>
    <w:rsid w:val="23214CC6"/>
    <w:rsid w:val="23281860"/>
    <w:rsid w:val="232D5522"/>
    <w:rsid w:val="2331281A"/>
    <w:rsid w:val="23375FAD"/>
    <w:rsid w:val="233E689B"/>
    <w:rsid w:val="23487B6A"/>
    <w:rsid w:val="234C475D"/>
    <w:rsid w:val="234F2103"/>
    <w:rsid w:val="235362C3"/>
    <w:rsid w:val="23584633"/>
    <w:rsid w:val="235B1FE3"/>
    <w:rsid w:val="236075E9"/>
    <w:rsid w:val="2363367B"/>
    <w:rsid w:val="23651499"/>
    <w:rsid w:val="2368717E"/>
    <w:rsid w:val="237411B0"/>
    <w:rsid w:val="237437BD"/>
    <w:rsid w:val="237A037E"/>
    <w:rsid w:val="237D6FA4"/>
    <w:rsid w:val="238010D5"/>
    <w:rsid w:val="23872FC7"/>
    <w:rsid w:val="23915B05"/>
    <w:rsid w:val="239A67F3"/>
    <w:rsid w:val="239E653D"/>
    <w:rsid w:val="23A734EB"/>
    <w:rsid w:val="23AA6310"/>
    <w:rsid w:val="23B42C06"/>
    <w:rsid w:val="23BB42FD"/>
    <w:rsid w:val="23BC4C29"/>
    <w:rsid w:val="23BE7554"/>
    <w:rsid w:val="23BF3B30"/>
    <w:rsid w:val="23C46227"/>
    <w:rsid w:val="23C75BAF"/>
    <w:rsid w:val="23D369CB"/>
    <w:rsid w:val="23D9150E"/>
    <w:rsid w:val="23DB382B"/>
    <w:rsid w:val="23DE55F8"/>
    <w:rsid w:val="23E270CF"/>
    <w:rsid w:val="23EE2623"/>
    <w:rsid w:val="23F44C73"/>
    <w:rsid w:val="23F652C9"/>
    <w:rsid w:val="23FA2BA1"/>
    <w:rsid w:val="23FB1D97"/>
    <w:rsid w:val="23FC5BF0"/>
    <w:rsid w:val="23FD4C20"/>
    <w:rsid w:val="23FE7FE4"/>
    <w:rsid w:val="24001A5A"/>
    <w:rsid w:val="240A18D8"/>
    <w:rsid w:val="240E0FFE"/>
    <w:rsid w:val="24112695"/>
    <w:rsid w:val="24142C8B"/>
    <w:rsid w:val="241C3505"/>
    <w:rsid w:val="241F2F86"/>
    <w:rsid w:val="24203BAA"/>
    <w:rsid w:val="242546AB"/>
    <w:rsid w:val="242E2EF3"/>
    <w:rsid w:val="243766D1"/>
    <w:rsid w:val="24376E92"/>
    <w:rsid w:val="24382415"/>
    <w:rsid w:val="243E1494"/>
    <w:rsid w:val="24401ED3"/>
    <w:rsid w:val="24463F64"/>
    <w:rsid w:val="244C3178"/>
    <w:rsid w:val="245037AB"/>
    <w:rsid w:val="245039B9"/>
    <w:rsid w:val="24525AE4"/>
    <w:rsid w:val="24544BFC"/>
    <w:rsid w:val="245868CE"/>
    <w:rsid w:val="245B1AA8"/>
    <w:rsid w:val="246D35C3"/>
    <w:rsid w:val="246E1688"/>
    <w:rsid w:val="2474250F"/>
    <w:rsid w:val="247C4FC2"/>
    <w:rsid w:val="247E363A"/>
    <w:rsid w:val="247E632F"/>
    <w:rsid w:val="2480277A"/>
    <w:rsid w:val="24870E07"/>
    <w:rsid w:val="248B6D86"/>
    <w:rsid w:val="248B71BD"/>
    <w:rsid w:val="248E4F8B"/>
    <w:rsid w:val="24904055"/>
    <w:rsid w:val="24993FEC"/>
    <w:rsid w:val="249B3300"/>
    <w:rsid w:val="249C77ED"/>
    <w:rsid w:val="24A54907"/>
    <w:rsid w:val="24A5743E"/>
    <w:rsid w:val="24A81A20"/>
    <w:rsid w:val="24A86D75"/>
    <w:rsid w:val="24AB367D"/>
    <w:rsid w:val="24AE54EB"/>
    <w:rsid w:val="24B05F27"/>
    <w:rsid w:val="24B67C3E"/>
    <w:rsid w:val="24BB30E6"/>
    <w:rsid w:val="24C000F6"/>
    <w:rsid w:val="24C7445D"/>
    <w:rsid w:val="24CB2D6B"/>
    <w:rsid w:val="24CC5B22"/>
    <w:rsid w:val="24D06A26"/>
    <w:rsid w:val="24DA7AC3"/>
    <w:rsid w:val="24E30119"/>
    <w:rsid w:val="24EB7C74"/>
    <w:rsid w:val="24EC2B32"/>
    <w:rsid w:val="24EC4C92"/>
    <w:rsid w:val="24EE4DDC"/>
    <w:rsid w:val="24FD418E"/>
    <w:rsid w:val="250052D0"/>
    <w:rsid w:val="25020D7F"/>
    <w:rsid w:val="250C627A"/>
    <w:rsid w:val="250D152E"/>
    <w:rsid w:val="25151733"/>
    <w:rsid w:val="251554D8"/>
    <w:rsid w:val="25183DC1"/>
    <w:rsid w:val="251918D0"/>
    <w:rsid w:val="251F4CFE"/>
    <w:rsid w:val="252D4705"/>
    <w:rsid w:val="25350FCE"/>
    <w:rsid w:val="25364864"/>
    <w:rsid w:val="25367E51"/>
    <w:rsid w:val="253729C1"/>
    <w:rsid w:val="25382763"/>
    <w:rsid w:val="253F03DC"/>
    <w:rsid w:val="253F3C80"/>
    <w:rsid w:val="254745CB"/>
    <w:rsid w:val="254915A6"/>
    <w:rsid w:val="255046DA"/>
    <w:rsid w:val="25504E7F"/>
    <w:rsid w:val="2556480E"/>
    <w:rsid w:val="255F00C9"/>
    <w:rsid w:val="255F0ABB"/>
    <w:rsid w:val="25616177"/>
    <w:rsid w:val="25646EEA"/>
    <w:rsid w:val="25684907"/>
    <w:rsid w:val="25721605"/>
    <w:rsid w:val="25730ED4"/>
    <w:rsid w:val="257B6431"/>
    <w:rsid w:val="25806CCB"/>
    <w:rsid w:val="25843E5B"/>
    <w:rsid w:val="258B5C74"/>
    <w:rsid w:val="25935D8E"/>
    <w:rsid w:val="25936AF6"/>
    <w:rsid w:val="259F1CDA"/>
    <w:rsid w:val="25A55AC8"/>
    <w:rsid w:val="25AC5370"/>
    <w:rsid w:val="25AC7500"/>
    <w:rsid w:val="25B12E79"/>
    <w:rsid w:val="25B64199"/>
    <w:rsid w:val="25B969B9"/>
    <w:rsid w:val="25BB199D"/>
    <w:rsid w:val="25BD1153"/>
    <w:rsid w:val="25BE13D3"/>
    <w:rsid w:val="25C14072"/>
    <w:rsid w:val="25C236FB"/>
    <w:rsid w:val="25C333EE"/>
    <w:rsid w:val="25C6127F"/>
    <w:rsid w:val="25CA4EA8"/>
    <w:rsid w:val="25CA6845"/>
    <w:rsid w:val="25DA00DC"/>
    <w:rsid w:val="25DE2B94"/>
    <w:rsid w:val="25E470D7"/>
    <w:rsid w:val="25E60649"/>
    <w:rsid w:val="25E656A8"/>
    <w:rsid w:val="25E91BB2"/>
    <w:rsid w:val="25EA2E42"/>
    <w:rsid w:val="25ED18E0"/>
    <w:rsid w:val="25F2691B"/>
    <w:rsid w:val="25F84250"/>
    <w:rsid w:val="260541D0"/>
    <w:rsid w:val="26060D90"/>
    <w:rsid w:val="260923F9"/>
    <w:rsid w:val="260B3174"/>
    <w:rsid w:val="261137F0"/>
    <w:rsid w:val="261229D1"/>
    <w:rsid w:val="261A14B6"/>
    <w:rsid w:val="261D31A9"/>
    <w:rsid w:val="26246E3B"/>
    <w:rsid w:val="262A73C0"/>
    <w:rsid w:val="262B52C5"/>
    <w:rsid w:val="262D78D8"/>
    <w:rsid w:val="262F3AEB"/>
    <w:rsid w:val="263A1E7C"/>
    <w:rsid w:val="263B5AEF"/>
    <w:rsid w:val="264278DB"/>
    <w:rsid w:val="264C0C16"/>
    <w:rsid w:val="265C2166"/>
    <w:rsid w:val="265F0BFF"/>
    <w:rsid w:val="26634A69"/>
    <w:rsid w:val="266741FA"/>
    <w:rsid w:val="266D7F76"/>
    <w:rsid w:val="26727323"/>
    <w:rsid w:val="26727F29"/>
    <w:rsid w:val="26774F46"/>
    <w:rsid w:val="2679456B"/>
    <w:rsid w:val="26801741"/>
    <w:rsid w:val="268548AB"/>
    <w:rsid w:val="26880397"/>
    <w:rsid w:val="26881393"/>
    <w:rsid w:val="26893181"/>
    <w:rsid w:val="268D0619"/>
    <w:rsid w:val="268D335E"/>
    <w:rsid w:val="269650CB"/>
    <w:rsid w:val="26965697"/>
    <w:rsid w:val="26965F7D"/>
    <w:rsid w:val="269742B7"/>
    <w:rsid w:val="2697731D"/>
    <w:rsid w:val="26993E57"/>
    <w:rsid w:val="269C248C"/>
    <w:rsid w:val="26A740C6"/>
    <w:rsid w:val="26A91A49"/>
    <w:rsid w:val="26AB0054"/>
    <w:rsid w:val="26B64A1A"/>
    <w:rsid w:val="26B83820"/>
    <w:rsid w:val="26B9133F"/>
    <w:rsid w:val="26BB0038"/>
    <w:rsid w:val="26BC12AB"/>
    <w:rsid w:val="26BD1AF0"/>
    <w:rsid w:val="26BF7F09"/>
    <w:rsid w:val="26C119A3"/>
    <w:rsid w:val="26C84CEF"/>
    <w:rsid w:val="26C97C10"/>
    <w:rsid w:val="26CA2B3C"/>
    <w:rsid w:val="26D100D8"/>
    <w:rsid w:val="26D33170"/>
    <w:rsid w:val="26D85880"/>
    <w:rsid w:val="26DB0B1B"/>
    <w:rsid w:val="26DC2E6E"/>
    <w:rsid w:val="26E247B1"/>
    <w:rsid w:val="26E47B50"/>
    <w:rsid w:val="26F071B6"/>
    <w:rsid w:val="26F2185E"/>
    <w:rsid w:val="26FE350F"/>
    <w:rsid w:val="27027560"/>
    <w:rsid w:val="2703636B"/>
    <w:rsid w:val="27037A13"/>
    <w:rsid w:val="27074FAD"/>
    <w:rsid w:val="270F6F70"/>
    <w:rsid w:val="2712430E"/>
    <w:rsid w:val="27130684"/>
    <w:rsid w:val="27140812"/>
    <w:rsid w:val="27156F4C"/>
    <w:rsid w:val="271945C4"/>
    <w:rsid w:val="271D32C7"/>
    <w:rsid w:val="2721490A"/>
    <w:rsid w:val="272658FE"/>
    <w:rsid w:val="272B0B6C"/>
    <w:rsid w:val="272E143C"/>
    <w:rsid w:val="272F2EB6"/>
    <w:rsid w:val="272F5B33"/>
    <w:rsid w:val="27304E3B"/>
    <w:rsid w:val="273278B9"/>
    <w:rsid w:val="27352C28"/>
    <w:rsid w:val="274137B8"/>
    <w:rsid w:val="27436F3A"/>
    <w:rsid w:val="27443C03"/>
    <w:rsid w:val="27453A80"/>
    <w:rsid w:val="27464C4E"/>
    <w:rsid w:val="274E24A7"/>
    <w:rsid w:val="27514698"/>
    <w:rsid w:val="275215DA"/>
    <w:rsid w:val="275B33AF"/>
    <w:rsid w:val="275D229C"/>
    <w:rsid w:val="276061D1"/>
    <w:rsid w:val="27662EEA"/>
    <w:rsid w:val="27670DEF"/>
    <w:rsid w:val="276C4C7A"/>
    <w:rsid w:val="277342FE"/>
    <w:rsid w:val="2773577D"/>
    <w:rsid w:val="27777E23"/>
    <w:rsid w:val="277B02C6"/>
    <w:rsid w:val="27821D9C"/>
    <w:rsid w:val="27860B41"/>
    <w:rsid w:val="278E0A47"/>
    <w:rsid w:val="278E2D37"/>
    <w:rsid w:val="279121D8"/>
    <w:rsid w:val="2794232D"/>
    <w:rsid w:val="27A60643"/>
    <w:rsid w:val="27A9577A"/>
    <w:rsid w:val="27B40B8B"/>
    <w:rsid w:val="27BB7D18"/>
    <w:rsid w:val="27BF2614"/>
    <w:rsid w:val="27DA480B"/>
    <w:rsid w:val="27E320C6"/>
    <w:rsid w:val="27E61965"/>
    <w:rsid w:val="27EB1C9B"/>
    <w:rsid w:val="27EE2436"/>
    <w:rsid w:val="27EE3EA1"/>
    <w:rsid w:val="27FC5EA0"/>
    <w:rsid w:val="27FE7297"/>
    <w:rsid w:val="280014D3"/>
    <w:rsid w:val="280665FC"/>
    <w:rsid w:val="28087D88"/>
    <w:rsid w:val="2809779E"/>
    <w:rsid w:val="280A63DC"/>
    <w:rsid w:val="280D08C6"/>
    <w:rsid w:val="281031F7"/>
    <w:rsid w:val="28106855"/>
    <w:rsid w:val="28174A4A"/>
    <w:rsid w:val="28191351"/>
    <w:rsid w:val="28207745"/>
    <w:rsid w:val="282E2A0D"/>
    <w:rsid w:val="282E3661"/>
    <w:rsid w:val="28321845"/>
    <w:rsid w:val="2835795E"/>
    <w:rsid w:val="28385462"/>
    <w:rsid w:val="283B7435"/>
    <w:rsid w:val="284E129F"/>
    <w:rsid w:val="284E315B"/>
    <w:rsid w:val="2851379D"/>
    <w:rsid w:val="28514CEA"/>
    <w:rsid w:val="285469E5"/>
    <w:rsid w:val="28580E28"/>
    <w:rsid w:val="285A227D"/>
    <w:rsid w:val="285B3BC6"/>
    <w:rsid w:val="2861709F"/>
    <w:rsid w:val="286D4EF3"/>
    <w:rsid w:val="286E5E65"/>
    <w:rsid w:val="28720727"/>
    <w:rsid w:val="28731DF8"/>
    <w:rsid w:val="287F0A90"/>
    <w:rsid w:val="288544BD"/>
    <w:rsid w:val="2886532E"/>
    <w:rsid w:val="288928C2"/>
    <w:rsid w:val="288F478B"/>
    <w:rsid w:val="289105F9"/>
    <w:rsid w:val="28962513"/>
    <w:rsid w:val="28966ED1"/>
    <w:rsid w:val="28996F69"/>
    <w:rsid w:val="289F7243"/>
    <w:rsid w:val="28A475CD"/>
    <w:rsid w:val="28A51B02"/>
    <w:rsid w:val="28B163F2"/>
    <w:rsid w:val="28B4017A"/>
    <w:rsid w:val="28B51E6D"/>
    <w:rsid w:val="28BD05DE"/>
    <w:rsid w:val="28BE5920"/>
    <w:rsid w:val="28C15B72"/>
    <w:rsid w:val="28C52BB3"/>
    <w:rsid w:val="28CD52EA"/>
    <w:rsid w:val="28CF2CA7"/>
    <w:rsid w:val="28D62CC7"/>
    <w:rsid w:val="28D70028"/>
    <w:rsid w:val="28D71453"/>
    <w:rsid w:val="28DB17E6"/>
    <w:rsid w:val="28DD3BE4"/>
    <w:rsid w:val="28DE6245"/>
    <w:rsid w:val="28E23CBD"/>
    <w:rsid w:val="28E347CC"/>
    <w:rsid w:val="28EA0885"/>
    <w:rsid w:val="28F60D2F"/>
    <w:rsid w:val="28FF39FD"/>
    <w:rsid w:val="2902292A"/>
    <w:rsid w:val="290614C2"/>
    <w:rsid w:val="29064E8D"/>
    <w:rsid w:val="290C3541"/>
    <w:rsid w:val="290E7A11"/>
    <w:rsid w:val="290F19FA"/>
    <w:rsid w:val="290F750B"/>
    <w:rsid w:val="29152A36"/>
    <w:rsid w:val="291B447E"/>
    <w:rsid w:val="29223848"/>
    <w:rsid w:val="29244DC0"/>
    <w:rsid w:val="2924662A"/>
    <w:rsid w:val="29274AB5"/>
    <w:rsid w:val="29291E56"/>
    <w:rsid w:val="292C29EC"/>
    <w:rsid w:val="29304A2C"/>
    <w:rsid w:val="29423FBE"/>
    <w:rsid w:val="29487161"/>
    <w:rsid w:val="294966A8"/>
    <w:rsid w:val="294C7571"/>
    <w:rsid w:val="294E1304"/>
    <w:rsid w:val="294E505B"/>
    <w:rsid w:val="29522EF8"/>
    <w:rsid w:val="29532B1A"/>
    <w:rsid w:val="29566743"/>
    <w:rsid w:val="295709E8"/>
    <w:rsid w:val="2958159E"/>
    <w:rsid w:val="29673530"/>
    <w:rsid w:val="296E0535"/>
    <w:rsid w:val="296F7076"/>
    <w:rsid w:val="29715025"/>
    <w:rsid w:val="298C1A5A"/>
    <w:rsid w:val="298C5D0B"/>
    <w:rsid w:val="298D6AFF"/>
    <w:rsid w:val="29967DE1"/>
    <w:rsid w:val="299B7D69"/>
    <w:rsid w:val="29A703FA"/>
    <w:rsid w:val="29B1741C"/>
    <w:rsid w:val="29B51F90"/>
    <w:rsid w:val="29B97D41"/>
    <w:rsid w:val="29BA06AB"/>
    <w:rsid w:val="29BA4461"/>
    <w:rsid w:val="29BB2E5B"/>
    <w:rsid w:val="29BE20C4"/>
    <w:rsid w:val="29BE3D08"/>
    <w:rsid w:val="29C165F7"/>
    <w:rsid w:val="29C3661E"/>
    <w:rsid w:val="29C634F7"/>
    <w:rsid w:val="29CA655B"/>
    <w:rsid w:val="29CA67BF"/>
    <w:rsid w:val="29CD3454"/>
    <w:rsid w:val="29CD57D5"/>
    <w:rsid w:val="29D03C8C"/>
    <w:rsid w:val="29D229FC"/>
    <w:rsid w:val="29D26360"/>
    <w:rsid w:val="29D41BB9"/>
    <w:rsid w:val="29D577A5"/>
    <w:rsid w:val="29D578BE"/>
    <w:rsid w:val="29D9332D"/>
    <w:rsid w:val="29DC046C"/>
    <w:rsid w:val="29DE63D7"/>
    <w:rsid w:val="29E45228"/>
    <w:rsid w:val="29E860AA"/>
    <w:rsid w:val="29EC1E0F"/>
    <w:rsid w:val="29F22F44"/>
    <w:rsid w:val="29F62B87"/>
    <w:rsid w:val="29FD4CA6"/>
    <w:rsid w:val="29FE6DEE"/>
    <w:rsid w:val="2A043CA0"/>
    <w:rsid w:val="2A0630C8"/>
    <w:rsid w:val="2A087389"/>
    <w:rsid w:val="2A10006B"/>
    <w:rsid w:val="2A140227"/>
    <w:rsid w:val="2A143422"/>
    <w:rsid w:val="2A177A4C"/>
    <w:rsid w:val="2A1839A0"/>
    <w:rsid w:val="2A1C7A4C"/>
    <w:rsid w:val="2A201F63"/>
    <w:rsid w:val="2A224388"/>
    <w:rsid w:val="2A246B15"/>
    <w:rsid w:val="2A280E49"/>
    <w:rsid w:val="2A293BEA"/>
    <w:rsid w:val="2A2E0750"/>
    <w:rsid w:val="2A2F2262"/>
    <w:rsid w:val="2A35372E"/>
    <w:rsid w:val="2A39402E"/>
    <w:rsid w:val="2A3A74E5"/>
    <w:rsid w:val="2A407633"/>
    <w:rsid w:val="2A4808CE"/>
    <w:rsid w:val="2A4811E2"/>
    <w:rsid w:val="2A483D62"/>
    <w:rsid w:val="2A4C14EA"/>
    <w:rsid w:val="2A4F2C1A"/>
    <w:rsid w:val="2A504417"/>
    <w:rsid w:val="2A517BBA"/>
    <w:rsid w:val="2A647BBD"/>
    <w:rsid w:val="2A660B6D"/>
    <w:rsid w:val="2A665ACE"/>
    <w:rsid w:val="2A6D4792"/>
    <w:rsid w:val="2A702FE4"/>
    <w:rsid w:val="2A776776"/>
    <w:rsid w:val="2A796EEA"/>
    <w:rsid w:val="2A7D011F"/>
    <w:rsid w:val="2A80524E"/>
    <w:rsid w:val="2A881DB0"/>
    <w:rsid w:val="2A883AEC"/>
    <w:rsid w:val="2A8B632E"/>
    <w:rsid w:val="2A954D77"/>
    <w:rsid w:val="2A9A7929"/>
    <w:rsid w:val="2A9E19E6"/>
    <w:rsid w:val="2AAB728D"/>
    <w:rsid w:val="2AB4686A"/>
    <w:rsid w:val="2AB55B2E"/>
    <w:rsid w:val="2AC12114"/>
    <w:rsid w:val="2AC91296"/>
    <w:rsid w:val="2AD03C7C"/>
    <w:rsid w:val="2AD408B6"/>
    <w:rsid w:val="2ADB447F"/>
    <w:rsid w:val="2AE56C4E"/>
    <w:rsid w:val="2AEC7045"/>
    <w:rsid w:val="2AEE6BF5"/>
    <w:rsid w:val="2AEF1DBC"/>
    <w:rsid w:val="2AF81365"/>
    <w:rsid w:val="2AF940AB"/>
    <w:rsid w:val="2AFA29BD"/>
    <w:rsid w:val="2AFF2EB0"/>
    <w:rsid w:val="2AFF6246"/>
    <w:rsid w:val="2B061E16"/>
    <w:rsid w:val="2B0651DB"/>
    <w:rsid w:val="2B081CE2"/>
    <w:rsid w:val="2B0B7DF6"/>
    <w:rsid w:val="2B0E24FA"/>
    <w:rsid w:val="2B122123"/>
    <w:rsid w:val="2B130886"/>
    <w:rsid w:val="2B1E6496"/>
    <w:rsid w:val="2B2C40EA"/>
    <w:rsid w:val="2B31763F"/>
    <w:rsid w:val="2B3555B2"/>
    <w:rsid w:val="2B3607E1"/>
    <w:rsid w:val="2B384AD5"/>
    <w:rsid w:val="2B4061D2"/>
    <w:rsid w:val="2B432BF9"/>
    <w:rsid w:val="2B43772F"/>
    <w:rsid w:val="2B442EC7"/>
    <w:rsid w:val="2B485757"/>
    <w:rsid w:val="2B4C6DA6"/>
    <w:rsid w:val="2B4D48B4"/>
    <w:rsid w:val="2B4F6641"/>
    <w:rsid w:val="2B5207C5"/>
    <w:rsid w:val="2B5837E4"/>
    <w:rsid w:val="2B5A7F88"/>
    <w:rsid w:val="2B5F4F61"/>
    <w:rsid w:val="2B665252"/>
    <w:rsid w:val="2B6A0639"/>
    <w:rsid w:val="2B6A2655"/>
    <w:rsid w:val="2B6E0B75"/>
    <w:rsid w:val="2B7C23C2"/>
    <w:rsid w:val="2B7C4C13"/>
    <w:rsid w:val="2B8E4C11"/>
    <w:rsid w:val="2B9967D6"/>
    <w:rsid w:val="2BA01AB2"/>
    <w:rsid w:val="2BA1091C"/>
    <w:rsid w:val="2BA326B6"/>
    <w:rsid w:val="2BA4061C"/>
    <w:rsid w:val="2BA56565"/>
    <w:rsid w:val="2BAD048A"/>
    <w:rsid w:val="2BAF422F"/>
    <w:rsid w:val="2BB858A3"/>
    <w:rsid w:val="2BC47F83"/>
    <w:rsid w:val="2BCD2333"/>
    <w:rsid w:val="2BCF6C34"/>
    <w:rsid w:val="2BD0530A"/>
    <w:rsid w:val="2BD07A7B"/>
    <w:rsid w:val="2BD157A2"/>
    <w:rsid w:val="2BD56B76"/>
    <w:rsid w:val="2BD56CE3"/>
    <w:rsid w:val="2BDA1278"/>
    <w:rsid w:val="2BE03D81"/>
    <w:rsid w:val="2BE314B3"/>
    <w:rsid w:val="2BEC1B8B"/>
    <w:rsid w:val="2BEF1596"/>
    <w:rsid w:val="2BEF60D0"/>
    <w:rsid w:val="2BF43CAA"/>
    <w:rsid w:val="2BFE2BBC"/>
    <w:rsid w:val="2C043FFD"/>
    <w:rsid w:val="2C0913FC"/>
    <w:rsid w:val="2C0A6105"/>
    <w:rsid w:val="2C0D6DE5"/>
    <w:rsid w:val="2C101EE5"/>
    <w:rsid w:val="2C1432A9"/>
    <w:rsid w:val="2C254D3F"/>
    <w:rsid w:val="2C261A7D"/>
    <w:rsid w:val="2C274CE8"/>
    <w:rsid w:val="2C290998"/>
    <w:rsid w:val="2C2D41CA"/>
    <w:rsid w:val="2C3426AA"/>
    <w:rsid w:val="2C3B3D0A"/>
    <w:rsid w:val="2C3F34EC"/>
    <w:rsid w:val="2C3F5D7F"/>
    <w:rsid w:val="2C41011C"/>
    <w:rsid w:val="2C47119C"/>
    <w:rsid w:val="2C491D42"/>
    <w:rsid w:val="2C4C3CF6"/>
    <w:rsid w:val="2C4D594F"/>
    <w:rsid w:val="2C510685"/>
    <w:rsid w:val="2C515D55"/>
    <w:rsid w:val="2C531990"/>
    <w:rsid w:val="2C54490E"/>
    <w:rsid w:val="2C55071B"/>
    <w:rsid w:val="2C5601D6"/>
    <w:rsid w:val="2C604D15"/>
    <w:rsid w:val="2C695C64"/>
    <w:rsid w:val="2C6A7E7C"/>
    <w:rsid w:val="2C6B429D"/>
    <w:rsid w:val="2C6C3228"/>
    <w:rsid w:val="2C6E4317"/>
    <w:rsid w:val="2C6E6B9D"/>
    <w:rsid w:val="2C6F32E3"/>
    <w:rsid w:val="2C6F62D3"/>
    <w:rsid w:val="2C722827"/>
    <w:rsid w:val="2C73174E"/>
    <w:rsid w:val="2C7334B8"/>
    <w:rsid w:val="2C744FCD"/>
    <w:rsid w:val="2C7656AE"/>
    <w:rsid w:val="2C7A41E9"/>
    <w:rsid w:val="2C7E405A"/>
    <w:rsid w:val="2C8973E5"/>
    <w:rsid w:val="2C8A6F0B"/>
    <w:rsid w:val="2C8D3EE0"/>
    <w:rsid w:val="2C8E6559"/>
    <w:rsid w:val="2C932127"/>
    <w:rsid w:val="2C9A1FFF"/>
    <w:rsid w:val="2C9C58AB"/>
    <w:rsid w:val="2CA7026F"/>
    <w:rsid w:val="2CAA115B"/>
    <w:rsid w:val="2CAA28C6"/>
    <w:rsid w:val="2CAA5EA4"/>
    <w:rsid w:val="2CB4069E"/>
    <w:rsid w:val="2CB83960"/>
    <w:rsid w:val="2CB9719D"/>
    <w:rsid w:val="2CBB1822"/>
    <w:rsid w:val="2CBD5FFF"/>
    <w:rsid w:val="2CBE00EC"/>
    <w:rsid w:val="2CC63844"/>
    <w:rsid w:val="2CC823DB"/>
    <w:rsid w:val="2CDD7FEB"/>
    <w:rsid w:val="2CE1756B"/>
    <w:rsid w:val="2CE202D4"/>
    <w:rsid w:val="2CE914BE"/>
    <w:rsid w:val="2CEA0BBE"/>
    <w:rsid w:val="2CF03153"/>
    <w:rsid w:val="2CFE082A"/>
    <w:rsid w:val="2D03574C"/>
    <w:rsid w:val="2D03772A"/>
    <w:rsid w:val="2D0772FD"/>
    <w:rsid w:val="2D0947D4"/>
    <w:rsid w:val="2D0C28DF"/>
    <w:rsid w:val="2D13536A"/>
    <w:rsid w:val="2D233963"/>
    <w:rsid w:val="2D257BFA"/>
    <w:rsid w:val="2D273A5B"/>
    <w:rsid w:val="2D2B7ED9"/>
    <w:rsid w:val="2D3208A0"/>
    <w:rsid w:val="2D33531C"/>
    <w:rsid w:val="2D395715"/>
    <w:rsid w:val="2D40613E"/>
    <w:rsid w:val="2D437920"/>
    <w:rsid w:val="2D4440E2"/>
    <w:rsid w:val="2D5176BF"/>
    <w:rsid w:val="2D55549D"/>
    <w:rsid w:val="2D560F90"/>
    <w:rsid w:val="2D623B11"/>
    <w:rsid w:val="2D633629"/>
    <w:rsid w:val="2D636A07"/>
    <w:rsid w:val="2D66368A"/>
    <w:rsid w:val="2D675178"/>
    <w:rsid w:val="2D680205"/>
    <w:rsid w:val="2D685CB3"/>
    <w:rsid w:val="2D6A34F6"/>
    <w:rsid w:val="2D6E76CE"/>
    <w:rsid w:val="2D6F7EEF"/>
    <w:rsid w:val="2D710111"/>
    <w:rsid w:val="2D785D16"/>
    <w:rsid w:val="2D8A3565"/>
    <w:rsid w:val="2D92541C"/>
    <w:rsid w:val="2D9D3B10"/>
    <w:rsid w:val="2DA278C0"/>
    <w:rsid w:val="2DA72CD8"/>
    <w:rsid w:val="2DA96C61"/>
    <w:rsid w:val="2DA97B1A"/>
    <w:rsid w:val="2DAF69D3"/>
    <w:rsid w:val="2DBA7C19"/>
    <w:rsid w:val="2DC714C5"/>
    <w:rsid w:val="2DCA634A"/>
    <w:rsid w:val="2DCA6960"/>
    <w:rsid w:val="2DCD7D49"/>
    <w:rsid w:val="2DD12162"/>
    <w:rsid w:val="2DD255B2"/>
    <w:rsid w:val="2DD476D7"/>
    <w:rsid w:val="2DD5219C"/>
    <w:rsid w:val="2DD65988"/>
    <w:rsid w:val="2DD83ACE"/>
    <w:rsid w:val="2DE3126E"/>
    <w:rsid w:val="2DE96ECA"/>
    <w:rsid w:val="2DEC361D"/>
    <w:rsid w:val="2DF14F01"/>
    <w:rsid w:val="2DF40350"/>
    <w:rsid w:val="2DF474BB"/>
    <w:rsid w:val="2DFD25D1"/>
    <w:rsid w:val="2DFD42E1"/>
    <w:rsid w:val="2DFE3435"/>
    <w:rsid w:val="2E06618B"/>
    <w:rsid w:val="2E1931E7"/>
    <w:rsid w:val="2E1F4650"/>
    <w:rsid w:val="2E281711"/>
    <w:rsid w:val="2E3656F1"/>
    <w:rsid w:val="2E421513"/>
    <w:rsid w:val="2E4222B5"/>
    <w:rsid w:val="2E540FD3"/>
    <w:rsid w:val="2E5962C8"/>
    <w:rsid w:val="2E596301"/>
    <w:rsid w:val="2E596FC7"/>
    <w:rsid w:val="2E5A68F4"/>
    <w:rsid w:val="2E5D1B8D"/>
    <w:rsid w:val="2E5F40D2"/>
    <w:rsid w:val="2E603C24"/>
    <w:rsid w:val="2E625789"/>
    <w:rsid w:val="2E63294B"/>
    <w:rsid w:val="2E6B30C9"/>
    <w:rsid w:val="2E6B37B5"/>
    <w:rsid w:val="2E731D91"/>
    <w:rsid w:val="2E741685"/>
    <w:rsid w:val="2E825277"/>
    <w:rsid w:val="2E8A073B"/>
    <w:rsid w:val="2E8C1999"/>
    <w:rsid w:val="2E8D13AF"/>
    <w:rsid w:val="2E904A8A"/>
    <w:rsid w:val="2E997981"/>
    <w:rsid w:val="2EA12F6D"/>
    <w:rsid w:val="2EA91956"/>
    <w:rsid w:val="2EAC4449"/>
    <w:rsid w:val="2EB177AD"/>
    <w:rsid w:val="2EB8258B"/>
    <w:rsid w:val="2EBA7E66"/>
    <w:rsid w:val="2EBB2B26"/>
    <w:rsid w:val="2EBF694E"/>
    <w:rsid w:val="2EC90753"/>
    <w:rsid w:val="2EC9758F"/>
    <w:rsid w:val="2ECC45DC"/>
    <w:rsid w:val="2ED20358"/>
    <w:rsid w:val="2ED30992"/>
    <w:rsid w:val="2ED671F3"/>
    <w:rsid w:val="2EDC56CA"/>
    <w:rsid w:val="2EE03EAF"/>
    <w:rsid w:val="2EE43EA0"/>
    <w:rsid w:val="2EE536DC"/>
    <w:rsid w:val="2EEF1953"/>
    <w:rsid w:val="2EEF19BC"/>
    <w:rsid w:val="2EF37BF0"/>
    <w:rsid w:val="2EFF46B2"/>
    <w:rsid w:val="2F0157E4"/>
    <w:rsid w:val="2F031F8F"/>
    <w:rsid w:val="2F0B15D4"/>
    <w:rsid w:val="2F0D0070"/>
    <w:rsid w:val="2F0D68BA"/>
    <w:rsid w:val="2F0E2111"/>
    <w:rsid w:val="2F0E59F5"/>
    <w:rsid w:val="2F1A4DA6"/>
    <w:rsid w:val="2F2172C5"/>
    <w:rsid w:val="2F234D05"/>
    <w:rsid w:val="2F27232D"/>
    <w:rsid w:val="2F29414F"/>
    <w:rsid w:val="2F2A789C"/>
    <w:rsid w:val="2F3249B1"/>
    <w:rsid w:val="2F3A42F6"/>
    <w:rsid w:val="2F464A98"/>
    <w:rsid w:val="2F48614F"/>
    <w:rsid w:val="2F487FE6"/>
    <w:rsid w:val="2F5173DD"/>
    <w:rsid w:val="2F530D2A"/>
    <w:rsid w:val="2F5B7BF2"/>
    <w:rsid w:val="2F5C0A04"/>
    <w:rsid w:val="2F5F4845"/>
    <w:rsid w:val="2F600B70"/>
    <w:rsid w:val="2F603581"/>
    <w:rsid w:val="2F6B7F93"/>
    <w:rsid w:val="2F726AD5"/>
    <w:rsid w:val="2F772B20"/>
    <w:rsid w:val="2F7B1889"/>
    <w:rsid w:val="2F7E4ECD"/>
    <w:rsid w:val="2F8829F9"/>
    <w:rsid w:val="2F89389F"/>
    <w:rsid w:val="2F8B722B"/>
    <w:rsid w:val="2F8C4B81"/>
    <w:rsid w:val="2F93087D"/>
    <w:rsid w:val="2F973E6F"/>
    <w:rsid w:val="2F9B58A1"/>
    <w:rsid w:val="2F9F2C53"/>
    <w:rsid w:val="2FA20968"/>
    <w:rsid w:val="2FA2622C"/>
    <w:rsid w:val="2FA83005"/>
    <w:rsid w:val="2FA94E61"/>
    <w:rsid w:val="2FAA44BA"/>
    <w:rsid w:val="2FB362DF"/>
    <w:rsid w:val="2FB3789D"/>
    <w:rsid w:val="2FC76A8F"/>
    <w:rsid w:val="2FCA3E23"/>
    <w:rsid w:val="2FD10451"/>
    <w:rsid w:val="2FD163D8"/>
    <w:rsid w:val="2FD860F5"/>
    <w:rsid w:val="2FDF2921"/>
    <w:rsid w:val="2FE46613"/>
    <w:rsid w:val="2FE642B3"/>
    <w:rsid w:val="2FEB2174"/>
    <w:rsid w:val="2FF80CA9"/>
    <w:rsid w:val="300663FF"/>
    <w:rsid w:val="30086A93"/>
    <w:rsid w:val="300D55ED"/>
    <w:rsid w:val="300D7B1B"/>
    <w:rsid w:val="300F21EC"/>
    <w:rsid w:val="300F767A"/>
    <w:rsid w:val="30176BA2"/>
    <w:rsid w:val="301B4680"/>
    <w:rsid w:val="302719FF"/>
    <w:rsid w:val="302722EF"/>
    <w:rsid w:val="30293768"/>
    <w:rsid w:val="30341BB0"/>
    <w:rsid w:val="303620E5"/>
    <w:rsid w:val="303A3879"/>
    <w:rsid w:val="303D0DE2"/>
    <w:rsid w:val="303E7772"/>
    <w:rsid w:val="30436446"/>
    <w:rsid w:val="30464DB9"/>
    <w:rsid w:val="304B2C4A"/>
    <w:rsid w:val="305008C1"/>
    <w:rsid w:val="30580F44"/>
    <w:rsid w:val="305D51AD"/>
    <w:rsid w:val="30601159"/>
    <w:rsid w:val="30616BA5"/>
    <w:rsid w:val="30651A2D"/>
    <w:rsid w:val="30676EC0"/>
    <w:rsid w:val="306A299A"/>
    <w:rsid w:val="306C0885"/>
    <w:rsid w:val="306D312F"/>
    <w:rsid w:val="30750481"/>
    <w:rsid w:val="307847F3"/>
    <w:rsid w:val="307942EA"/>
    <w:rsid w:val="307B2FA3"/>
    <w:rsid w:val="307F585F"/>
    <w:rsid w:val="308159F9"/>
    <w:rsid w:val="308172BE"/>
    <w:rsid w:val="308378CE"/>
    <w:rsid w:val="308503C6"/>
    <w:rsid w:val="308B6965"/>
    <w:rsid w:val="308F06FD"/>
    <w:rsid w:val="308F15E0"/>
    <w:rsid w:val="30905A18"/>
    <w:rsid w:val="30A55D26"/>
    <w:rsid w:val="30A852D9"/>
    <w:rsid w:val="30AA183B"/>
    <w:rsid w:val="30AB7B68"/>
    <w:rsid w:val="30B001DD"/>
    <w:rsid w:val="30B11949"/>
    <w:rsid w:val="30B47501"/>
    <w:rsid w:val="30C11992"/>
    <w:rsid w:val="30C31A45"/>
    <w:rsid w:val="30C71F2B"/>
    <w:rsid w:val="30C76CBF"/>
    <w:rsid w:val="30CC5E99"/>
    <w:rsid w:val="30D10D4D"/>
    <w:rsid w:val="30D93137"/>
    <w:rsid w:val="30DC42AB"/>
    <w:rsid w:val="30E068F9"/>
    <w:rsid w:val="30EF2653"/>
    <w:rsid w:val="310E5B69"/>
    <w:rsid w:val="311108E9"/>
    <w:rsid w:val="31130B1C"/>
    <w:rsid w:val="31143422"/>
    <w:rsid w:val="3114758B"/>
    <w:rsid w:val="31177D87"/>
    <w:rsid w:val="312008C2"/>
    <w:rsid w:val="31241CD6"/>
    <w:rsid w:val="312A3D0F"/>
    <w:rsid w:val="312D6D92"/>
    <w:rsid w:val="31311AA0"/>
    <w:rsid w:val="313344AE"/>
    <w:rsid w:val="313D2EE7"/>
    <w:rsid w:val="314A732D"/>
    <w:rsid w:val="315B288C"/>
    <w:rsid w:val="315F34F5"/>
    <w:rsid w:val="31625BD9"/>
    <w:rsid w:val="3165203B"/>
    <w:rsid w:val="31731696"/>
    <w:rsid w:val="317675CF"/>
    <w:rsid w:val="31802145"/>
    <w:rsid w:val="318031E5"/>
    <w:rsid w:val="31846B58"/>
    <w:rsid w:val="318648B5"/>
    <w:rsid w:val="31864A48"/>
    <w:rsid w:val="318B5416"/>
    <w:rsid w:val="319E0737"/>
    <w:rsid w:val="31A65BAC"/>
    <w:rsid w:val="31AA69D6"/>
    <w:rsid w:val="31AD308F"/>
    <w:rsid w:val="31AE79E0"/>
    <w:rsid w:val="31B4506B"/>
    <w:rsid w:val="31B61EDA"/>
    <w:rsid w:val="31B90258"/>
    <w:rsid w:val="31B90360"/>
    <w:rsid w:val="31B941CF"/>
    <w:rsid w:val="31BD3F4D"/>
    <w:rsid w:val="31C60DED"/>
    <w:rsid w:val="31C93678"/>
    <w:rsid w:val="31CE242D"/>
    <w:rsid w:val="31D21A2E"/>
    <w:rsid w:val="31D36B4F"/>
    <w:rsid w:val="31D90729"/>
    <w:rsid w:val="31D949E7"/>
    <w:rsid w:val="31DC4F69"/>
    <w:rsid w:val="31E02076"/>
    <w:rsid w:val="31E847F9"/>
    <w:rsid w:val="31EA2506"/>
    <w:rsid w:val="31F6117F"/>
    <w:rsid w:val="31F636A5"/>
    <w:rsid w:val="31FB24D3"/>
    <w:rsid w:val="32011C66"/>
    <w:rsid w:val="32051BB0"/>
    <w:rsid w:val="320D7BE8"/>
    <w:rsid w:val="3217624B"/>
    <w:rsid w:val="32177C99"/>
    <w:rsid w:val="321C0937"/>
    <w:rsid w:val="322F0F01"/>
    <w:rsid w:val="3230496F"/>
    <w:rsid w:val="32307F8D"/>
    <w:rsid w:val="323960B9"/>
    <w:rsid w:val="323C68FB"/>
    <w:rsid w:val="32601098"/>
    <w:rsid w:val="326615B4"/>
    <w:rsid w:val="326B67BA"/>
    <w:rsid w:val="32745E8A"/>
    <w:rsid w:val="3275231B"/>
    <w:rsid w:val="32762D3B"/>
    <w:rsid w:val="32790C2E"/>
    <w:rsid w:val="327C74DE"/>
    <w:rsid w:val="327F6D26"/>
    <w:rsid w:val="32930307"/>
    <w:rsid w:val="32A006DD"/>
    <w:rsid w:val="32A36BC3"/>
    <w:rsid w:val="32A90F02"/>
    <w:rsid w:val="32AD7662"/>
    <w:rsid w:val="32B45020"/>
    <w:rsid w:val="32B6723D"/>
    <w:rsid w:val="32B96607"/>
    <w:rsid w:val="32C03F88"/>
    <w:rsid w:val="32C724B2"/>
    <w:rsid w:val="32CE143A"/>
    <w:rsid w:val="32CF6BAC"/>
    <w:rsid w:val="32D02EA3"/>
    <w:rsid w:val="32D11F5D"/>
    <w:rsid w:val="32D965B1"/>
    <w:rsid w:val="32DE0520"/>
    <w:rsid w:val="32DE651E"/>
    <w:rsid w:val="32E97B15"/>
    <w:rsid w:val="32EB3D2E"/>
    <w:rsid w:val="32F24568"/>
    <w:rsid w:val="32F92807"/>
    <w:rsid w:val="330438C3"/>
    <w:rsid w:val="330745A8"/>
    <w:rsid w:val="330825B3"/>
    <w:rsid w:val="33082B6D"/>
    <w:rsid w:val="33092F71"/>
    <w:rsid w:val="330D2A2F"/>
    <w:rsid w:val="330E2CB4"/>
    <w:rsid w:val="33117561"/>
    <w:rsid w:val="33141DC6"/>
    <w:rsid w:val="33172822"/>
    <w:rsid w:val="331A3BCD"/>
    <w:rsid w:val="33215EA1"/>
    <w:rsid w:val="33227045"/>
    <w:rsid w:val="33262E12"/>
    <w:rsid w:val="33271667"/>
    <w:rsid w:val="33272AFD"/>
    <w:rsid w:val="33277E34"/>
    <w:rsid w:val="332D3BF3"/>
    <w:rsid w:val="33335D2B"/>
    <w:rsid w:val="33346A33"/>
    <w:rsid w:val="33355A2E"/>
    <w:rsid w:val="33355B61"/>
    <w:rsid w:val="33373461"/>
    <w:rsid w:val="33390D3A"/>
    <w:rsid w:val="333C6AC3"/>
    <w:rsid w:val="33437504"/>
    <w:rsid w:val="33481298"/>
    <w:rsid w:val="334C0DD9"/>
    <w:rsid w:val="334D4192"/>
    <w:rsid w:val="33530BF2"/>
    <w:rsid w:val="33536DFC"/>
    <w:rsid w:val="33553979"/>
    <w:rsid w:val="3357390E"/>
    <w:rsid w:val="33584F7A"/>
    <w:rsid w:val="335E0128"/>
    <w:rsid w:val="335F4450"/>
    <w:rsid w:val="335F67C2"/>
    <w:rsid w:val="33663464"/>
    <w:rsid w:val="33682E0E"/>
    <w:rsid w:val="336832BC"/>
    <w:rsid w:val="336C0524"/>
    <w:rsid w:val="336D18AB"/>
    <w:rsid w:val="336E7AF9"/>
    <w:rsid w:val="3373209D"/>
    <w:rsid w:val="337378BD"/>
    <w:rsid w:val="337410F4"/>
    <w:rsid w:val="33742E94"/>
    <w:rsid w:val="3378211E"/>
    <w:rsid w:val="337D1A35"/>
    <w:rsid w:val="33804C38"/>
    <w:rsid w:val="33886CEE"/>
    <w:rsid w:val="338B1267"/>
    <w:rsid w:val="33915561"/>
    <w:rsid w:val="33952B15"/>
    <w:rsid w:val="33953748"/>
    <w:rsid w:val="339D641B"/>
    <w:rsid w:val="339F747C"/>
    <w:rsid w:val="33A41288"/>
    <w:rsid w:val="33A75E06"/>
    <w:rsid w:val="33C14525"/>
    <w:rsid w:val="33C45DA4"/>
    <w:rsid w:val="33C979F1"/>
    <w:rsid w:val="33CA72F2"/>
    <w:rsid w:val="33CE34C9"/>
    <w:rsid w:val="33CF32BC"/>
    <w:rsid w:val="33D51CFB"/>
    <w:rsid w:val="33D63892"/>
    <w:rsid w:val="33DA3C12"/>
    <w:rsid w:val="33DC6CEA"/>
    <w:rsid w:val="33DE78CE"/>
    <w:rsid w:val="33E1651E"/>
    <w:rsid w:val="33E9005B"/>
    <w:rsid w:val="33EF30DA"/>
    <w:rsid w:val="33F20328"/>
    <w:rsid w:val="33F616DA"/>
    <w:rsid w:val="34056C0E"/>
    <w:rsid w:val="34067D9F"/>
    <w:rsid w:val="3409334A"/>
    <w:rsid w:val="340C67EE"/>
    <w:rsid w:val="341157FA"/>
    <w:rsid w:val="341260F2"/>
    <w:rsid w:val="341544AE"/>
    <w:rsid w:val="3416587E"/>
    <w:rsid w:val="341A0662"/>
    <w:rsid w:val="341D5002"/>
    <w:rsid w:val="341E3E6B"/>
    <w:rsid w:val="34206DD0"/>
    <w:rsid w:val="34236595"/>
    <w:rsid w:val="34281427"/>
    <w:rsid w:val="342848DD"/>
    <w:rsid w:val="342B013D"/>
    <w:rsid w:val="342C7CD4"/>
    <w:rsid w:val="34365D0F"/>
    <w:rsid w:val="343E3F00"/>
    <w:rsid w:val="34421727"/>
    <w:rsid w:val="34455BD8"/>
    <w:rsid w:val="344E45AD"/>
    <w:rsid w:val="34537A00"/>
    <w:rsid w:val="345718EB"/>
    <w:rsid w:val="34584277"/>
    <w:rsid w:val="345A74D7"/>
    <w:rsid w:val="346605B2"/>
    <w:rsid w:val="346E280F"/>
    <w:rsid w:val="346E701E"/>
    <w:rsid w:val="3473163B"/>
    <w:rsid w:val="3475356C"/>
    <w:rsid w:val="3475716B"/>
    <w:rsid w:val="34772E9F"/>
    <w:rsid w:val="347D6B7F"/>
    <w:rsid w:val="347F6999"/>
    <w:rsid w:val="3492319E"/>
    <w:rsid w:val="34931F95"/>
    <w:rsid w:val="34A334D1"/>
    <w:rsid w:val="34B052FD"/>
    <w:rsid w:val="34B1369F"/>
    <w:rsid w:val="34BA11D5"/>
    <w:rsid w:val="34BB104E"/>
    <w:rsid w:val="34BF6630"/>
    <w:rsid w:val="34CA0CA8"/>
    <w:rsid w:val="34CB1AC9"/>
    <w:rsid w:val="34D30834"/>
    <w:rsid w:val="34D44214"/>
    <w:rsid w:val="34D62270"/>
    <w:rsid w:val="34D96A25"/>
    <w:rsid w:val="34DA659F"/>
    <w:rsid w:val="34DD44E1"/>
    <w:rsid w:val="34E27CA7"/>
    <w:rsid w:val="34E83DEA"/>
    <w:rsid w:val="34EB6F6F"/>
    <w:rsid w:val="34F1077C"/>
    <w:rsid w:val="34FC1C9F"/>
    <w:rsid w:val="35014991"/>
    <w:rsid w:val="35036E93"/>
    <w:rsid w:val="350B0AD8"/>
    <w:rsid w:val="350F290B"/>
    <w:rsid w:val="350F48BF"/>
    <w:rsid w:val="35114204"/>
    <w:rsid w:val="35117CA3"/>
    <w:rsid w:val="351446B3"/>
    <w:rsid w:val="3516514D"/>
    <w:rsid w:val="35194741"/>
    <w:rsid w:val="351D4ECB"/>
    <w:rsid w:val="352A3AE7"/>
    <w:rsid w:val="352A6E5A"/>
    <w:rsid w:val="353314EE"/>
    <w:rsid w:val="35352995"/>
    <w:rsid w:val="353778DA"/>
    <w:rsid w:val="35416709"/>
    <w:rsid w:val="3542277B"/>
    <w:rsid w:val="35515024"/>
    <w:rsid w:val="35523D07"/>
    <w:rsid w:val="3555395C"/>
    <w:rsid w:val="355C7676"/>
    <w:rsid w:val="35610626"/>
    <w:rsid w:val="35637F84"/>
    <w:rsid w:val="356765EC"/>
    <w:rsid w:val="3576224E"/>
    <w:rsid w:val="35791A73"/>
    <w:rsid w:val="357B16BE"/>
    <w:rsid w:val="357C5321"/>
    <w:rsid w:val="357D1145"/>
    <w:rsid w:val="35805998"/>
    <w:rsid w:val="358111E8"/>
    <w:rsid w:val="3592406A"/>
    <w:rsid w:val="359A4E21"/>
    <w:rsid w:val="359C1D12"/>
    <w:rsid w:val="359E0193"/>
    <w:rsid w:val="35A13235"/>
    <w:rsid w:val="35A27A3D"/>
    <w:rsid w:val="35A833BD"/>
    <w:rsid w:val="35B14C48"/>
    <w:rsid w:val="35B66467"/>
    <w:rsid w:val="35B74EE0"/>
    <w:rsid w:val="35B9424B"/>
    <w:rsid w:val="35BB4FCF"/>
    <w:rsid w:val="35BE52A4"/>
    <w:rsid w:val="35CD3301"/>
    <w:rsid w:val="35D05B8C"/>
    <w:rsid w:val="35D229D8"/>
    <w:rsid w:val="35D22AB1"/>
    <w:rsid w:val="35D61974"/>
    <w:rsid w:val="35D91BC5"/>
    <w:rsid w:val="35DC07B2"/>
    <w:rsid w:val="35E569D0"/>
    <w:rsid w:val="35EF3862"/>
    <w:rsid w:val="35F64CDE"/>
    <w:rsid w:val="35F777CB"/>
    <w:rsid w:val="36041D87"/>
    <w:rsid w:val="36057172"/>
    <w:rsid w:val="36062003"/>
    <w:rsid w:val="36075703"/>
    <w:rsid w:val="361D4745"/>
    <w:rsid w:val="361E4A68"/>
    <w:rsid w:val="361E4BCF"/>
    <w:rsid w:val="361F359F"/>
    <w:rsid w:val="362029EC"/>
    <w:rsid w:val="36240668"/>
    <w:rsid w:val="362C44AF"/>
    <w:rsid w:val="364074D3"/>
    <w:rsid w:val="36433B1B"/>
    <w:rsid w:val="36474B7A"/>
    <w:rsid w:val="364D533A"/>
    <w:rsid w:val="364E74AA"/>
    <w:rsid w:val="364F2ABA"/>
    <w:rsid w:val="364F7FB6"/>
    <w:rsid w:val="365426B9"/>
    <w:rsid w:val="36547E5A"/>
    <w:rsid w:val="36552A5E"/>
    <w:rsid w:val="365B748F"/>
    <w:rsid w:val="365D18E5"/>
    <w:rsid w:val="365F156C"/>
    <w:rsid w:val="3661561B"/>
    <w:rsid w:val="36631581"/>
    <w:rsid w:val="366512B1"/>
    <w:rsid w:val="36715F50"/>
    <w:rsid w:val="36767FA0"/>
    <w:rsid w:val="36791ED0"/>
    <w:rsid w:val="367949C1"/>
    <w:rsid w:val="367A4334"/>
    <w:rsid w:val="367C0A30"/>
    <w:rsid w:val="367C1CB9"/>
    <w:rsid w:val="367D1308"/>
    <w:rsid w:val="367E6C51"/>
    <w:rsid w:val="368010F6"/>
    <w:rsid w:val="3689641E"/>
    <w:rsid w:val="368E7CA9"/>
    <w:rsid w:val="369464A6"/>
    <w:rsid w:val="36985ABF"/>
    <w:rsid w:val="36991D1F"/>
    <w:rsid w:val="369952E9"/>
    <w:rsid w:val="369B322E"/>
    <w:rsid w:val="36AA260C"/>
    <w:rsid w:val="36AC07F0"/>
    <w:rsid w:val="36B074A1"/>
    <w:rsid w:val="36B67671"/>
    <w:rsid w:val="36B83DA7"/>
    <w:rsid w:val="36B85A7D"/>
    <w:rsid w:val="36BB013A"/>
    <w:rsid w:val="36BE5F4C"/>
    <w:rsid w:val="36C4288E"/>
    <w:rsid w:val="36C73BE1"/>
    <w:rsid w:val="36D32134"/>
    <w:rsid w:val="36D6408C"/>
    <w:rsid w:val="36D76DB6"/>
    <w:rsid w:val="36D774C8"/>
    <w:rsid w:val="36DB0B2D"/>
    <w:rsid w:val="36E35AD2"/>
    <w:rsid w:val="36F2275F"/>
    <w:rsid w:val="36F62B81"/>
    <w:rsid w:val="36F62C74"/>
    <w:rsid w:val="36FB257D"/>
    <w:rsid w:val="3705353A"/>
    <w:rsid w:val="37057529"/>
    <w:rsid w:val="370778E1"/>
    <w:rsid w:val="370A62C5"/>
    <w:rsid w:val="37110637"/>
    <w:rsid w:val="37126926"/>
    <w:rsid w:val="37142C90"/>
    <w:rsid w:val="37186085"/>
    <w:rsid w:val="37207A5E"/>
    <w:rsid w:val="37277F10"/>
    <w:rsid w:val="372D4141"/>
    <w:rsid w:val="372D5E85"/>
    <w:rsid w:val="37316255"/>
    <w:rsid w:val="373A7A98"/>
    <w:rsid w:val="373B0631"/>
    <w:rsid w:val="373E57E6"/>
    <w:rsid w:val="374370B3"/>
    <w:rsid w:val="37497D6C"/>
    <w:rsid w:val="3750226C"/>
    <w:rsid w:val="37502818"/>
    <w:rsid w:val="375127CE"/>
    <w:rsid w:val="37513D01"/>
    <w:rsid w:val="37535CB6"/>
    <w:rsid w:val="375C30D2"/>
    <w:rsid w:val="376C5889"/>
    <w:rsid w:val="376D30B7"/>
    <w:rsid w:val="376F3C3D"/>
    <w:rsid w:val="37777509"/>
    <w:rsid w:val="37782D0E"/>
    <w:rsid w:val="377A2230"/>
    <w:rsid w:val="377B6664"/>
    <w:rsid w:val="377D5303"/>
    <w:rsid w:val="37825324"/>
    <w:rsid w:val="378B0327"/>
    <w:rsid w:val="378E0749"/>
    <w:rsid w:val="379015AF"/>
    <w:rsid w:val="37961346"/>
    <w:rsid w:val="379824C0"/>
    <w:rsid w:val="379B4AF2"/>
    <w:rsid w:val="379C1DA9"/>
    <w:rsid w:val="37A5676A"/>
    <w:rsid w:val="37A6689F"/>
    <w:rsid w:val="37A7162E"/>
    <w:rsid w:val="37A9641A"/>
    <w:rsid w:val="37AC7283"/>
    <w:rsid w:val="37AD2485"/>
    <w:rsid w:val="37AD3DD3"/>
    <w:rsid w:val="37B4362A"/>
    <w:rsid w:val="37B8335E"/>
    <w:rsid w:val="37B85875"/>
    <w:rsid w:val="37C144CC"/>
    <w:rsid w:val="37C73B14"/>
    <w:rsid w:val="37C768E5"/>
    <w:rsid w:val="37C830DF"/>
    <w:rsid w:val="37D05D39"/>
    <w:rsid w:val="37D10CB9"/>
    <w:rsid w:val="37D90E06"/>
    <w:rsid w:val="37E75CF9"/>
    <w:rsid w:val="37F2418D"/>
    <w:rsid w:val="37F457C7"/>
    <w:rsid w:val="3803718F"/>
    <w:rsid w:val="38091FFF"/>
    <w:rsid w:val="3809520B"/>
    <w:rsid w:val="380F6701"/>
    <w:rsid w:val="38124A9D"/>
    <w:rsid w:val="38204A20"/>
    <w:rsid w:val="38241F4A"/>
    <w:rsid w:val="382474BE"/>
    <w:rsid w:val="38310D30"/>
    <w:rsid w:val="38465EFC"/>
    <w:rsid w:val="38470572"/>
    <w:rsid w:val="38487E16"/>
    <w:rsid w:val="384F4C62"/>
    <w:rsid w:val="385035FF"/>
    <w:rsid w:val="38507266"/>
    <w:rsid w:val="38527B50"/>
    <w:rsid w:val="3859213F"/>
    <w:rsid w:val="385B486D"/>
    <w:rsid w:val="385E1428"/>
    <w:rsid w:val="386557FC"/>
    <w:rsid w:val="386A063C"/>
    <w:rsid w:val="386A7858"/>
    <w:rsid w:val="386D00F9"/>
    <w:rsid w:val="386D1AD0"/>
    <w:rsid w:val="3873360F"/>
    <w:rsid w:val="387C2345"/>
    <w:rsid w:val="387C7F35"/>
    <w:rsid w:val="38934774"/>
    <w:rsid w:val="389970CB"/>
    <w:rsid w:val="389D435C"/>
    <w:rsid w:val="38A33F35"/>
    <w:rsid w:val="38AA3E53"/>
    <w:rsid w:val="38AB3864"/>
    <w:rsid w:val="38AE6A06"/>
    <w:rsid w:val="38B26579"/>
    <w:rsid w:val="38B56AEF"/>
    <w:rsid w:val="38B73B4E"/>
    <w:rsid w:val="38C167A3"/>
    <w:rsid w:val="38CC71AC"/>
    <w:rsid w:val="38CD20AE"/>
    <w:rsid w:val="38D111F2"/>
    <w:rsid w:val="38D866AB"/>
    <w:rsid w:val="38E44E18"/>
    <w:rsid w:val="38E70119"/>
    <w:rsid w:val="38EB4F83"/>
    <w:rsid w:val="38EC000D"/>
    <w:rsid w:val="38EF3677"/>
    <w:rsid w:val="38F078C9"/>
    <w:rsid w:val="38F411C8"/>
    <w:rsid w:val="38F41668"/>
    <w:rsid w:val="38FB6D1F"/>
    <w:rsid w:val="38FD5337"/>
    <w:rsid w:val="390170FC"/>
    <w:rsid w:val="39023DA3"/>
    <w:rsid w:val="39030C08"/>
    <w:rsid w:val="390B0C61"/>
    <w:rsid w:val="390F1D65"/>
    <w:rsid w:val="391026AC"/>
    <w:rsid w:val="391277EC"/>
    <w:rsid w:val="391A4671"/>
    <w:rsid w:val="391A61CF"/>
    <w:rsid w:val="391B59AB"/>
    <w:rsid w:val="39207EF1"/>
    <w:rsid w:val="392819C0"/>
    <w:rsid w:val="393244B6"/>
    <w:rsid w:val="39355B2F"/>
    <w:rsid w:val="393871EA"/>
    <w:rsid w:val="393A22B3"/>
    <w:rsid w:val="393B7E98"/>
    <w:rsid w:val="393F7A28"/>
    <w:rsid w:val="39402C51"/>
    <w:rsid w:val="3942196B"/>
    <w:rsid w:val="39440716"/>
    <w:rsid w:val="394E1A7D"/>
    <w:rsid w:val="39537F49"/>
    <w:rsid w:val="39591892"/>
    <w:rsid w:val="395E51E9"/>
    <w:rsid w:val="3961327F"/>
    <w:rsid w:val="39616D48"/>
    <w:rsid w:val="3961740D"/>
    <w:rsid w:val="39630ED6"/>
    <w:rsid w:val="39661518"/>
    <w:rsid w:val="397526B1"/>
    <w:rsid w:val="3976477E"/>
    <w:rsid w:val="39796003"/>
    <w:rsid w:val="397D61CF"/>
    <w:rsid w:val="397F361D"/>
    <w:rsid w:val="3984702E"/>
    <w:rsid w:val="39887A03"/>
    <w:rsid w:val="398D258D"/>
    <w:rsid w:val="39A04307"/>
    <w:rsid w:val="39A703A5"/>
    <w:rsid w:val="39AD2665"/>
    <w:rsid w:val="39C00132"/>
    <w:rsid w:val="39C00658"/>
    <w:rsid w:val="39C34A83"/>
    <w:rsid w:val="39C876AA"/>
    <w:rsid w:val="39D0329F"/>
    <w:rsid w:val="39D644B1"/>
    <w:rsid w:val="39DD6DEA"/>
    <w:rsid w:val="39DE4386"/>
    <w:rsid w:val="39DF37D5"/>
    <w:rsid w:val="39E61B89"/>
    <w:rsid w:val="39ED27A3"/>
    <w:rsid w:val="39F4214A"/>
    <w:rsid w:val="39FA2804"/>
    <w:rsid w:val="39FB0E30"/>
    <w:rsid w:val="39FB49A1"/>
    <w:rsid w:val="3A003BFB"/>
    <w:rsid w:val="3A0112A2"/>
    <w:rsid w:val="3A0409BB"/>
    <w:rsid w:val="3A051F41"/>
    <w:rsid w:val="3A054A83"/>
    <w:rsid w:val="3A107A70"/>
    <w:rsid w:val="3A1B1C1F"/>
    <w:rsid w:val="3A1C5DFA"/>
    <w:rsid w:val="3A1D4E9A"/>
    <w:rsid w:val="3A1E5C85"/>
    <w:rsid w:val="3A227A56"/>
    <w:rsid w:val="3A344169"/>
    <w:rsid w:val="3A3530C5"/>
    <w:rsid w:val="3A3F063C"/>
    <w:rsid w:val="3A427FBB"/>
    <w:rsid w:val="3A497F4C"/>
    <w:rsid w:val="3A4C1715"/>
    <w:rsid w:val="3A5F0343"/>
    <w:rsid w:val="3A60190A"/>
    <w:rsid w:val="3A630CF7"/>
    <w:rsid w:val="3A650C30"/>
    <w:rsid w:val="3A66072E"/>
    <w:rsid w:val="3A6A0FC1"/>
    <w:rsid w:val="3A701DEF"/>
    <w:rsid w:val="3A706801"/>
    <w:rsid w:val="3A730B6B"/>
    <w:rsid w:val="3A762431"/>
    <w:rsid w:val="3A783078"/>
    <w:rsid w:val="3A796F51"/>
    <w:rsid w:val="3A7C0C27"/>
    <w:rsid w:val="3A81594C"/>
    <w:rsid w:val="3A843875"/>
    <w:rsid w:val="3A847C2A"/>
    <w:rsid w:val="3A87131D"/>
    <w:rsid w:val="3A8D578A"/>
    <w:rsid w:val="3A8F41CE"/>
    <w:rsid w:val="3A983B53"/>
    <w:rsid w:val="3A9B7D7E"/>
    <w:rsid w:val="3A9E5C55"/>
    <w:rsid w:val="3AA1118E"/>
    <w:rsid w:val="3AA913FD"/>
    <w:rsid w:val="3AA931B5"/>
    <w:rsid w:val="3AAF313A"/>
    <w:rsid w:val="3AAF360B"/>
    <w:rsid w:val="3AB24182"/>
    <w:rsid w:val="3AB66707"/>
    <w:rsid w:val="3ABD5C93"/>
    <w:rsid w:val="3ABE42D8"/>
    <w:rsid w:val="3ABE7AA6"/>
    <w:rsid w:val="3AC43768"/>
    <w:rsid w:val="3AC7482E"/>
    <w:rsid w:val="3AD83A9E"/>
    <w:rsid w:val="3ADD4A23"/>
    <w:rsid w:val="3ADF6377"/>
    <w:rsid w:val="3AE1451D"/>
    <w:rsid w:val="3AE52C73"/>
    <w:rsid w:val="3AE56019"/>
    <w:rsid w:val="3AE66C68"/>
    <w:rsid w:val="3AED7403"/>
    <w:rsid w:val="3AEF57AB"/>
    <w:rsid w:val="3AF72D01"/>
    <w:rsid w:val="3AF851C8"/>
    <w:rsid w:val="3AFA65B6"/>
    <w:rsid w:val="3B0537E4"/>
    <w:rsid w:val="3B05660E"/>
    <w:rsid w:val="3B067205"/>
    <w:rsid w:val="3B12379B"/>
    <w:rsid w:val="3B136636"/>
    <w:rsid w:val="3B194589"/>
    <w:rsid w:val="3B1F7B05"/>
    <w:rsid w:val="3B210401"/>
    <w:rsid w:val="3B226B5E"/>
    <w:rsid w:val="3B2811AE"/>
    <w:rsid w:val="3B2819AB"/>
    <w:rsid w:val="3B3555B5"/>
    <w:rsid w:val="3B374BB8"/>
    <w:rsid w:val="3B3A63B0"/>
    <w:rsid w:val="3B3F2FC7"/>
    <w:rsid w:val="3B4063BA"/>
    <w:rsid w:val="3B4C6C24"/>
    <w:rsid w:val="3B4F0100"/>
    <w:rsid w:val="3B4F2AB1"/>
    <w:rsid w:val="3B50230B"/>
    <w:rsid w:val="3B511EC0"/>
    <w:rsid w:val="3B5C7ABF"/>
    <w:rsid w:val="3B5E7D13"/>
    <w:rsid w:val="3B66623F"/>
    <w:rsid w:val="3B670214"/>
    <w:rsid w:val="3B686B01"/>
    <w:rsid w:val="3B6C2D08"/>
    <w:rsid w:val="3B71766F"/>
    <w:rsid w:val="3B720D35"/>
    <w:rsid w:val="3B7371EE"/>
    <w:rsid w:val="3B737BD1"/>
    <w:rsid w:val="3B784DB7"/>
    <w:rsid w:val="3B80477A"/>
    <w:rsid w:val="3B8A086F"/>
    <w:rsid w:val="3B8E6DB4"/>
    <w:rsid w:val="3B916F19"/>
    <w:rsid w:val="3B946040"/>
    <w:rsid w:val="3B963ECE"/>
    <w:rsid w:val="3B97431B"/>
    <w:rsid w:val="3B9E7FC5"/>
    <w:rsid w:val="3BA07D9E"/>
    <w:rsid w:val="3BA171B6"/>
    <w:rsid w:val="3BA44478"/>
    <w:rsid w:val="3BAD2622"/>
    <w:rsid w:val="3BAE0336"/>
    <w:rsid w:val="3BB0601F"/>
    <w:rsid w:val="3BB47000"/>
    <w:rsid w:val="3BB55C46"/>
    <w:rsid w:val="3BB6744B"/>
    <w:rsid w:val="3BB9798F"/>
    <w:rsid w:val="3BBF0FEB"/>
    <w:rsid w:val="3BC11629"/>
    <w:rsid w:val="3BC26595"/>
    <w:rsid w:val="3BC30095"/>
    <w:rsid w:val="3BC4754C"/>
    <w:rsid w:val="3BC6077A"/>
    <w:rsid w:val="3BC61C21"/>
    <w:rsid w:val="3BCA5B2F"/>
    <w:rsid w:val="3BD22F20"/>
    <w:rsid w:val="3BD80674"/>
    <w:rsid w:val="3BDB52B7"/>
    <w:rsid w:val="3BDB71A9"/>
    <w:rsid w:val="3BE13EB8"/>
    <w:rsid w:val="3BE511CB"/>
    <w:rsid w:val="3BEE6FB8"/>
    <w:rsid w:val="3BF131AA"/>
    <w:rsid w:val="3BF21710"/>
    <w:rsid w:val="3BF41800"/>
    <w:rsid w:val="3BF4498C"/>
    <w:rsid w:val="3BFA6FF0"/>
    <w:rsid w:val="3BFD22A9"/>
    <w:rsid w:val="3C004384"/>
    <w:rsid w:val="3C07370F"/>
    <w:rsid w:val="3C10036C"/>
    <w:rsid w:val="3C1E081A"/>
    <w:rsid w:val="3C265BD8"/>
    <w:rsid w:val="3C293D95"/>
    <w:rsid w:val="3C2B5766"/>
    <w:rsid w:val="3C2C41E6"/>
    <w:rsid w:val="3C2F7FAA"/>
    <w:rsid w:val="3C313CBE"/>
    <w:rsid w:val="3C3D7B62"/>
    <w:rsid w:val="3C4063BD"/>
    <w:rsid w:val="3C4C3D85"/>
    <w:rsid w:val="3C4D6B5C"/>
    <w:rsid w:val="3C4F0273"/>
    <w:rsid w:val="3C5532AC"/>
    <w:rsid w:val="3C5775B8"/>
    <w:rsid w:val="3C64429D"/>
    <w:rsid w:val="3C651B5F"/>
    <w:rsid w:val="3C6666ED"/>
    <w:rsid w:val="3C6B6A77"/>
    <w:rsid w:val="3C6D1FB1"/>
    <w:rsid w:val="3C6D5054"/>
    <w:rsid w:val="3C705F26"/>
    <w:rsid w:val="3C7D236C"/>
    <w:rsid w:val="3C914E1A"/>
    <w:rsid w:val="3C961419"/>
    <w:rsid w:val="3CA12CEA"/>
    <w:rsid w:val="3CA1514C"/>
    <w:rsid w:val="3CA40A32"/>
    <w:rsid w:val="3CAE61AF"/>
    <w:rsid w:val="3CC13333"/>
    <w:rsid w:val="3CCB357A"/>
    <w:rsid w:val="3CD1503D"/>
    <w:rsid w:val="3CD259B2"/>
    <w:rsid w:val="3CDF6131"/>
    <w:rsid w:val="3CE93697"/>
    <w:rsid w:val="3CED1A87"/>
    <w:rsid w:val="3CF06EF8"/>
    <w:rsid w:val="3CF1328C"/>
    <w:rsid w:val="3CF550A4"/>
    <w:rsid w:val="3CF61DAF"/>
    <w:rsid w:val="3CF71B17"/>
    <w:rsid w:val="3D0016F4"/>
    <w:rsid w:val="3D0037E1"/>
    <w:rsid w:val="3D007FB3"/>
    <w:rsid w:val="3D0609DC"/>
    <w:rsid w:val="3D0C216F"/>
    <w:rsid w:val="3D125A97"/>
    <w:rsid w:val="3D157E61"/>
    <w:rsid w:val="3D1B7627"/>
    <w:rsid w:val="3D2A3034"/>
    <w:rsid w:val="3D2E364F"/>
    <w:rsid w:val="3D330529"/>
    <w:rsid w:val="3D350B20"/>
    <w:rsid w:val="3D4077DF"/>
    <w:rsid w:val="3D416EA9"/>
    <w:rsid w:val="3D465130"/>
    <w:rsid w:val="3D4A120B"/>
    <w:rsid w:val="3D4E3E7A"/>
    <w:rsid w:val="3D4E400A"/>
    <w:rsid w:val="3D5D4227"/>
    <w:rsid w:val="3D6C28B1"/>
    <w:rsid w:val="3D6F52B4"/>
    <w:rsid w:val="3D74344A"/>
    <w:rsid w:val="3D7555CB"/>
    <w:rsid w:val="3D7671A7"/>
    <w:rsid w:val="3D7712B7"/>
    <w:rsid w:val="3D8700E7"/>
    <w:rsid w:val="3D870916"/>
    <w:rsid w:val="3D870FA2"/>
    <w:rsid w:val="3D931208"/>
    <w:rsid w:val="3D945416"/>
    <w:rsid w:val="3D987D2C"/>
    <w:rsid w:val="3D9E5ECF"/>
    <w:rsid w:val="3DA15A5B"/>
    <w:rsid w:val="3DA839C0"/>
    <w:rsid w:val="3DB106EA"/>
    <w:rsid w:val="3DB112F5"/>
    <w:rsid w:val="3DB908F0"/>
    <w:rsid w:val="3DBB1E7F"/>
    <w:rsid w:val="3DBB680C"/>
    <w:rsid w:val="3DBF3140"/>
    <w:rsid w:val="3DC634B7"/>
    <w:rsid w:val="3DCA26F3"/>
    <w:rsid w:val="3DCA7F61"/>
    <w:rsid w:val="3DCC3CA7"/>
    <w:rsid w:val="3DCE4378"/>
    <w:rsid w:val="3DCE7D8D"/>
    <w:rsid w:val="3DD07EF0"/>
    <w:rsid w:val="3DD20BEC"/>
    <w:rsid w:val="3DD40FC9"/>
    <w:rsid w:val="3DD55731"/>
    <w:rsid w:val="3DD73E2E"/>
    <w:rsid w:val="3DD80FBA"/>
    <w:rsid w:val="3DD847EF"/>
    <w:rsid w:val="3DE54197"/>
    <w:rsid w:val="3DE66CAD"/>
    <w:rsid w:val="3DEC2125"/>
    <w:rsid w:val="3DED756C"/>
    <w:rsid w:val="3DED75BC"/>
    <w:rsid w:val="3DF35E19"/>
    <w:rsid w:val="3DF57E83"/>
    <w:rsid w:val="3DFB714F"/>
    <w:rsid w:val="3DFC0F49"/>
    <w:rsid w:val="3E0179CF"/>
    <w:rsid w:val="3E05565D"/>
    <w:rsid w:val="3E09196F"/>
    <w:rsid w:val="3E0D4838"/>
    <w:rsid w:val="3E0E3CD1"/>
    <w:rsid w:val="3E104B56"/>
    <w:rsid w:val="3E11500B"/>
    <w:rsid w:val="3E121C70"/>
    <w:rsid w:val="3E153ADD"/>
    <w:rsid w:val="3E1C416D"/>
    <w:rsid w:val="3E1F13F2"/>
    <w:rsid w:val="3E2B0F56"/>
    <w:rsid w:val="3E315C9A"/>
    <w:rsid w:val="3E3232D4"/>
    <w:rsid w:val="3E33012C"/>
    <w:rsid w:val="3E376525"/>
    <w:rsid w:val="3E3C0B32"/>
    <w:rsid w:val="3E4B0C0A"/>
    <w:rsid w:val="3E5474EE"/>
    <w:rsid w:val="3E561963"/>
    <w:rsid w:val="3E5810F2"/>
    <w:rsid w:val="3E5862A3"/>
    <w:rsid w:val="3E587FD1"/>
    <w:rsid w:val="3E5B55F7"/>
    <w:rsid w:val="3E5D3F45"/>
    <w:rsid w:val="3E5E07CE"/>
    <w:rsid w:val="3E634872"/>
    <w:rsid w:val="3E6A0D8D"/>
    <w:rsid w:val="3E6D3C29"/>
    <w:rsid w:val="3E706685"/>
    <w:rsid w:val="3E7562ED"/>
    <w:rsid w:val="3E761C95"/>
    <w:rsid w:val="3E780CD4"/>
    <w:rsid w:val="3E791298"/>
    <w:rsid w:val="3E7B597C"/>
    <w:rsid w:val="3E7D3EE4"/>
    <w:rsid w:val="3E7E4868"/>
    <w:rsid w:val="3E875ABB"/>
    <w:rsid w:val="3E89369F"/>
    <w:rsid w:val="3E901BC7"/>
    <w:rsid w:val="3E944A60"/>
    <w:rsid w:val="3E981B21"/>
    <w:rsid w:val="3E994555"/>
    <w:rsid w:val="3E9968E8"/>
    <w:rsid w:val="3EA10923"/>
    <w:rsid w:val="3EA13A20"/>
    <w:rsid w:val="3EA24D12"/>
    <w:rsid w:val="3EA34373"/>
    <w:rsid w:val="3EA63C90"/>
    <w:rsid w:val="3EA97B84"/>
    <w:rsid w:val="3EAE74CC"/>
    <w:rsid w:val="3EB02F1A"/>
    <w:rsid w:val="3EB80355"/>
    <w:rsid w:val="3EBA519B"/>
    <w:rsid w:val="3EBE6637"/>
    <w:rsid w:val="3EBF2289"/>
    <w:rsid w:val="3EC61C33"/>
    <w:rsid w:val="3ECB1E79"/>
    <w:rsid w:val="3ED06C49"/>
    <w:rsid w:val="3ED12E9B"/>
    <w:rsid w:val="3ED51A81"/>
    <w:rsid w:val="3ED521FB"/>
    <w:rsid w:val="3EDF3D71"/>
    <w:rsid w:val="3EEB1CC3"/>
    <w:rsid w:val="3EEB5FB9"/>
    <w:rsid w:val="3EF54409"/>
    <w:rsid w:val="3EF742CC"/>
    <w:rsid w:val="3EF7613F"/>
    <w:rsid w:val="3EFB1123"/>
    <w:rsid w:val="3F065EFD"/>
    <w:rsid w:val="3F097060"/>
    <w:rsid w:val="3F0A2C69"/>
    <w:rsid w:val="3F1025F5"/>
    <w:rsid w:val="3F176143"/>
    <w:rsid w:val="3F1C451C"/>
    <w:rsid w:val="3F1E7746"/>
    <w:rsid w:val="3F1F5570"/>
    <w:rsid w:val="3F237C44"/>
    <w:rsid w:val="3F240610"/>
    <w:rsid w:val="3F25295F"/>
    <w:rsid w:val="3F281039"/>
    <w:rsid w:val="3F2923EF"/>
    <w:rsid w:val="3F2A681D"/>
    <w:rsid w:val="3F32562E"/>
    <w:rsid w:val="3F326D3E"/>
    <w:rsid w:val="3F3428C0"/>
    <w:rsid w:val="3F43787D"/>
    <w:rsid w:val="3F4E70D6"/>
    <w:rsid w:val="3F506304"/>
    <w:rsid w:val="3F5F3D73"/>
    <w:rsid w:val="3F5F4C59"/>
    <w:rsid w:val="3F5F5C1D"/>
    <w:rsid w:val="3F600CDF"/>
    <w:rsid w:val="3F6340BB"/>
    <w:rsid w:val="3F666017"/>
    <w:rsid w:val="3F6959E9"/>
    <w:rsid w:val="3F772CDB"/>
    <w:rsid w:val="3F782BF0"/>
    <w:rsid w:val="3F78346E"/>
    <w:rsid w:val="3F7F37C6"/>
    <w:rsid w:val="3F856B04"/>
    <w:rsid w:val="3F861C6A"/>
    <w:rsid w:val="3F8F1C55"/>
    <w:rsid w:val="3FA64897"/>
    <w:rsid w:val="3FA91FD2"/>
    <w:rsid w:val="3FAC10D8"/>
    <w:rsid w:val="3FAC11DA"/>
    <w:rsid w:val="3FB227A2"/>
    <w:rsid w:val="3FB715DC"/>
    <w:rsid w:val="3FBA32BF"/>
    <w:rsid w:val="3FBD05DF"/>
    <w:rsid w:val="3FC05D9C"/>
    <w:rsid w:val="3FC55E1B"/>
    <w:rsid w:val="3FC5687C"/>
    <w:rsid w:val="3FC7213A"/>
    <w:rsid w:val="3FC72CB0"/>
    <w:rsid w:val="3FC76C8B"/>
    <w:rsid w:val="3FCB01EC"/>
    <w:rsid w:val="3FCF23DD"/>
    <w:rsid w:val="3FD53B10"/>
    <w:rsid w:val="3FDE0824"/>
    <w:rsid w:val="3FE55521"/>
    <w:rsid w:val="3FE87344"/>
    <w:rsid w:val="3FEC092A"/>
    <w:rsid w:val="3FED59DB"/>
    <w:rsid w:val="3FED66AF"/>
    <w:rsid w:val="3FEF0D2C"/>
    <w:rsid w:val="3FEF3319"/>
    <w:rsid w:val="3FF60E9A"/>
    <w:rsid w:val="3FF62AA1"/>
    <w:rsid w:val="3FF6785B"/>
    <w:rsid w:val="3FF77631"/>
    <w:rsid w:val="3FF962D9"/>
    <w:rsid w:val="3FFF1D4F"/>
    <w:rsid w:val="3FFF32AC"/>
    <w:rsid w:val="40024B70"/>
    <w:rsid w:val="400E5ACE"/>
    <w:rsid w:val="40101A85"/>
    <w:rsid w:val="401360FA"/>
    <w:rsid w:val="40177CAF"/>
    <w:rsid w:val="401B6747"/>
    <w:rsid w:val="40227A69"/>
    <w:rsid w:val="40255D56"/>
    <w:rsid w:val="402A1B16"/>
    <w:rsid w:val="402B5DF5"/>
    <w:rsid w:val="402F51DE"/>
    <w:rsid w:val="403741A7"/>
    <w:rsid w:val="403A4F03"/>
    <w:rsid w:val="40411392"/>
    <w:rsid w:val="40416204"/>
    <w:rsid w:val="4049221A"/>
    <w:rsid w:val="404A0209"/>
    <w:rsid w:val="404A2F89"/>
    <w:rsid w:val="40595714"/>
    <w:rsid w:val="405A7363"/>
    <w:rsid w:val="406177D9"/>
    <w:rsid w:val="40635377"/>
    <w:rsid w:val="406A3621"/>
    <w:rsid w:val="407066C3"/>
    <w:rsid w:val="40775EFD"/>
    <w:rsid w:val="407A080F"/>
    <w:rsid w:val="407B3D06"/>
    <w:rsid w:val="407D0013"/>
    <w:rsid w:val="40844021"/>
    <w:rsid w:val="408604AB"/>
    <w:rsid w:val="40891323"/>
    <w:rsid w:val="408F6C4D"/>
    <w:rsid w:val="40924A6B"/>
    <w:rsid w:val="4097144A"/>
    <w:rsid w:val="40A27041"/>
    <w:rsid w:val="40A84378"/>
    <w:rsid w:val="40AB4BB4"/>
    <w:rsid w:val="40B24A84"/>
    <w:rsid w:val="40BA7AB2"/>
    <w:rsid w:val="40BB567D"/>
    <w:rsid w:val="40BF2A94"/>
    <w:rsid w:val="40BF5B5C"/>
    <w:rsid w:val="40C103B9"/>
    <w:rsid w:val="40C508C1"/>
    <w:rsid w:val="40C633D4"/>
    <w:rsid w:val="40C7688B"/>
    <w:rsid w:val="40CD1B60"/>
    <w:rsid w:val="40DF4097"/>
    <w:rsid w:val="40E55E1D"/>
    <w:rsid w:val="40E745F9"/>
    <w:rsid w:val="40EA073F"/>
    <w:rsid w:val="40EB1A84"/>
    <w:rsid w:val="40EC4B5C"/>
    <w:rsid w:val="40F2798F"/>
    <w:rsid w:val="40FC7A59"/>
    <w:rsid w:val="40FD313A"/>
    <w:rsid w:val="40FE53E8"/>
    <w:rsid w:val="41002236"/>
    <w:rsid w:val="41004331"/>
    <w:rsid w:val="410814CC"/>
    <w:rsid w:val="41090D7C"/>
    <w:rsid w:val="410A0556"/>
    <w:rsid w:val="410B2A9F"/>
    <w:rsid w:val="410F2F53"/>
    <w:rsid w:val="411772FD"/>
    <w:rsid w:val="411B0CCA"/>
    <w:rsid w:val="411B1C5A"/>
    <w:rsid w:val="411B75C9"/>
    <w:rsid w:val="411C226A"/>
    <w:rsid w:val="412628C0"/>
    <w:rsid w:val="41390A07"/>
    <w:rsid w:val="413F5188"/>
    <w:rsid w:val="414277A8"/>
    <w:rsid w:val="414B3AA2"/>
    <w:rsid w:val="41502926"/>
    <w:rsid w:val="41513189"/>
    <w:rsid w:val="41622BA0"/>
    <w:rsid w:val="41791B17"/>
    <w:rsid w:val="417D27C8"/>
    <w:rsid w:val="41850FE3"/>
    <w:rsid w:val="418872DA"/>
    <w:rsid w:val="418B161C"/>
    <w:rsid w:val="418D6BB5"/>
    <w:rsid w:val="41902900"/>
    <w:rsid w:val="4192133C"/>
    <w:rsid w:val="41941844"/>
    <w:rsid w:val="419624A4"/>
    <w:rsid w:val="4197558F"/>
    <w:rsid w:val="41994EBD"/>
    <w:rsid w:val="419964C5"/>
    <w:rsid w:val="419A4087"/>
    <w:rsid w:val="41A02739"/>
    <w:rsid w:val="41A12C33"/>
    <w:rsid w:val="41A21325"/>
    <w:rsid w:val="41A22184"/>
    <w:rsid w:val="41A47FC8"/>
    <w:rsid w:val="41A94778"/>
    <w:rsid w:val="41AB7C00"/>
    <w:rsid w:val="41AC1602"/>
    <w:rsid w:val="41AC37E7"/>
    <w:rsid w:val="41AD27F9"/>
    <w:rsid w:val="41AE1A67"/>
    <w:rsid w:val="41B019C7"/>
    <w:rsid w:val="41B514A9"/>
    <w:rsid w:val="41B61AB1"/>
    <w:rsid w:val="41C12AA3"/>
    <w:rsid w:val="41C46E77"/>
    <w:rsid w:val="41D8108E"/>
    <w:rsid w:val="41D87523"/>
    <w:rsid w:val="41D91076"/>
    <w:rsid w:val="41DF2F70"/>
    <w:rsid w:val="41E224AE"/>
    <w:rsid w:val="41E756B0"/>
    <w:rsid w:val="41E971DB"/>
    <w:rsid w:val="41ED1734"/>
    <w:rsid w:val="41F4693E"/>
    <w:rsid w:val="41F553C7"/>
    <w:rsid w:val="41FD3BFE"/>
    <w:rsid w:val="42080B34"/>
    <w:rsid w:val="420C2676"/>
    <w:rsid w:val="421E7A97"/>
    <w:rsid w:val="421F0F55"/>
    <w:rsid w:val="421F2718"/>
    <w:rsid w:val="42267968"/>
    <w:rsid w:val="422B1696"/>
    <w:rsid w:val="422C5052"/>
    <w:rsid w:val="42331624"/>
    <w:rsid w:val="4235378D"/>
    <w:rsid w:val="423B28C5"/>
    <w:rsid w:val="424060C2"/>
    <w:rsid w:val="42412036"/>
    <w:rsid w:val="42471762"/>
    <w:rsid w:val="4247465E"/>
    <w:rsid w:val="424A1A38"/>
    <w:rsid w:val="425021A3"/>
    <w:rsid w:val="4251230D"/>
    <w:rsid w:val="42526049"/>
    <w:rsid w:val="42556E2A"/>
    <w:rsid w:val="425C3316"/>
    <w:rsid w:val="425E4F53"/>
    <w:rsid w:val="42624E2E"/>
    <w:rsid w:val="42657B3C"/>
    <w:rsid w:val="426657ED"/>
    <w:rsid w:val="42674397"/>
    <w:rsid w:val="427255DF"/>
    <w:rsid w:val="42745137"/>
    <w:rsid w:val="4275131E"/>
    <w:rsid w:val="427671A6"/>
    <w:rsid w:val="427862CE"/>
    <w:rsid w:val="427A15D7"/>
    <w:rsid w:val="427A1877"/>
    <w:rsid w:val="428E6083"/>
    <w:rsid w:val="428F119F"/>
    <w:rsid w:val="42927CE2"/>
    <w:rsid w:val="42930521"/>
    <w:rsid w:val="4293642B"/>
    <w:rsid w:val="429424E9"/>
    <w:rsid w:val="429432BC"/>
    <w:rsid w:val="42987C47"/>
    <w:rsid w:val="429954E1"/>
    <w:rsid w:val="42A96C3F"/>
    <w:rsid w:val="42B04AEA"/>
    <w:rsid w:val="42B417D7"/>
    <w:rsid w:val="42B647BB"/>
    <w:rsid w:val="42BE0042"/>
    <w:rsid w:val="42BE2EFB"/>
    <w:rsid w:val="42BE495B"/>
    <w:rsid w:val="42D849EE"/>
    <w:rsid w:val="42DC3029"/>
    <w:rsid w:val="42DC5A8C"/>
    <w:rsid w:val="42DD0067"/>
    <w:rsid w:val="42E17373"/>
    <w:rsid w:val="42E502F5"/>
    <w:rsid w:val="42E571BE"/>
    <w:rsid w:val="42E87402"/>
    <w:rsid w:val="42EB6D52"/>
    <w:rsid w:val="42ED5FEB"/>
    <w:rsid w:val="42F237CD"/>
    <w:rsid w:val="43021632"/>
    <w:rsid w:val="43072A65"/>
    <w:rsid w:val="43092E10"/>
    <w:rsid w:val="430A27B3"/>
    <w:rsid w:val="430B5D6E"/>
    <w:rsid w:val="431049B1"/>
    <w:rsid w:val="43127C50"/>
    <w:rsid w:val="4315157D"/>
    <w:rsid w:val="431B3898"/>
    <w:rsid w:val="4322345A"/>
    <w:rsid w:val="43231966"/>
    <w:rsid w:val="43232B12"/>
    <w:rsid w:val="43273F04"/>
    <w:rsid w:val="432A7A55"/>
    <w:rsid w:val="43332BD3"/>
    <w:rsid w:val="43367CDF"/>
    <w:rsid w:val="433E6455"/>
    <w:rsid w:val="434425F8"/>
    <w:rsid w:val="4345760E"/>
    <w:rsid w:val="434677FF"/>
    <w:rsid w:val="43487786"/>
    <w:rsid w:val="43496B59"/>
    <w:rsid w:val="43596015"/>
    <w:rsid w:val="435B4BE5"/>
    <w:rsid w:val="4360500C"/>
    <w:rsid w:val="436073DA"/>
    <w:rsid w:val="43695BEA"/>
    <w:rsid w:val="436971F6"/>
    <w:rsid w:val="436D13EF"/>
    <w:rsid w:val="436E482F"/>
    <w:rsid w:val="43741FE9"/>
    <w:rsid w:val="437C7469"/>
    <w:rsid w:val="437D16BC"/>
    <w:rsid w:val="437F682E"/>
    <w:rsid w:val="43870627"/>
    <w:rsid w:val="438D7B84"/>
    <w:rsid w:val="438F0B98"/>
    <w:rsid w:val="439033AD"/>
    <w:rsid w:val="43956960"/>
    <w:rsid w:val="439926C0"/>
    <w:rsid w:val="439D2829"/>
    <w:rsid w:val="43A169B7"/>
    <w:rsid w:val="43B16182"/>
    <w:rsid w:val="43B16C55"/>
    <w:rsid w:val="43B23333"/>
    <w:rsid w:val="43BB11FD"/>
    <w:rsid w:val="43BD2FE6"/>
    <w:rsid w:val="43C0251E"/>
    <w:rsid w:val="43C157EF"/>
    <w:rsid w:val="43D73936"/>
    <w:rsid w:val="43DF4BED"/>
    <w:rsid w:val="43E722A3"/>
    <w:rsid w:val="43EE0AA9"/>
    <w:rsid w:val="43EF62AC"/>
    <w:rsid w:val="43F13345"/>
    <w:rsid w:val="43F86AD8"/>
    <w:rsid w:val="43F95C99"/>
    <w:rsid w:val="43FA5C03"/>
    <w:rsid w:val="43FC500F"/>
    <w:rsid w:val="43FE7E59"/>
    <w:rsid w:val="44033801"/>
    <w:rsid w:val="440750F5"/>
    <w:rsid w:val="44077488"/>
    <w:rsid w:val="440903FA"/>
    <w:rsid w:val="440A6C29"/>
    <w:rsid w:val="440C7CED"/>
    <w:rsid w:val="440D421B"/>
    <w:rsid w:val="440D56EA"/>
    <w:rsid w:val="44142784"/>
    <w:rsid w:val="441A28BA"/>
    <w:rsid w:val="441B01F2"/>
    <w:rsid w:val="441D01C0"/>
    <w:rsid w:val="441D40A0"/>
    <w:rsid w:val="44257404"/>
    <w:rsid w:val="4426325B"/>
    <w:rsid w:val="44281E03"/>
    <w:rsid w:val="442D50EA"/>
    <w:rsid w:val="44385099"/>
    <w:rsid w:val="443864AB"/>
    <w:rsid w:val="443F141A"/>
    <w:rsid w:val="443F6795"/>
    <w:rsid w:val="4444017D"/>
    <w:rsid w:val="4444188D"/>
    <w:rsid w:val="44457D2F"/>
    <w:rsid w:val="44462B12"/>
    <w:rsid w:val="44484C08"/>
    <w:rsid w:val="444A5362"/>
    <w:rsid w:val="444E4F29"/>
    <w:rsid w:val="445022C0"/>
    <w:rsid w:val="44505FD1"/>
    <w:rsid w:val="44534580"/>
    <w:rsid w:val="44535ADB"/>
    <w:rsid w:val="445615A7"/>
    <w:rsid w:val="44570410"/>
    <w:rsid w:val="445E7171"/>
    <w:rsid w:val="445F38CD"/>
    <w:rsid w:val="44607765"/>
    <w:rsid w:val="446768BB"/>
    <w:rsid w:val="4469781B"/>
    <w:rsid w:val="446B012C"/>
    <w:rsid w:val="44724C49"/>
    <w:rsid w:val="44826636"/>
    <w:rsid w:val="44881162"/>
    <w:rsid w:val="44943627"/>
    <w:rsid w:val="44960FDB"/>
    <w:rsid w:val="449C56DD"/>
    <w:rsid w:val="449D3C5A"/>
    <w:rsid w:val="44A54B04"/>
    <w:rsid w:val="44A85D3D"/>
    <w:rsid w:val="44AD0406"/>
    <w:rsid w:val="44B43D5E"/>
    <w:rsid w:val="44B54793"/>
    <w:rsid w:val="44B90546"/>
    <w:rsid w:val="44C0325F"/>
    <w:rsid w:val="44C6600D"/>
    <w:rsid w:val="44C6759F"/>
    <w:rsid w:val="44C965E3"/>
    <w:rsid w:val="44CA4B77"/>
    <w:rsid w:val="44D517D8"/>
    <w:rsid w:val="44D52B82"/>
    <w:rsid w:val="44DD3BEB"/>
    <w:rsid w:val="44DF0462"/>
    <w:rsid w:val="44E35CD5"/>
    <w:rsid w:val="44E7455F"/>
    <w:rsid w:val="44E86C5D"/>
    <w:rsid w:val="44EB6549"/>
    <w:rsid w:val="44EE20C5"/>
    <w:rsid w:val="44EF0E18"/>
    <w:rsid w:val="44F05A97"/>
    <w:rsid w:val="44F45801"/>
    <w:rsid w:val="44FA3828"/>
    <w:rsid w:val="44FA7A9D"/>
    <w:rsid w:val="44FD4347"/>
    <w:rsid w:val="4503596C"/>
    <w:rsid w:val="450543DD"/>
    <w:rsid w:val="45063626"/>
    <w:rsid w:val="45080159"/>
    <w:rsid w:val="450B5A65"/>
    <w:rsid w:val="450B69FC"/>
    <w:rsid w:val="4511635D"/>
    <w:rsid w:val="45116605"/>
    <w:rsid w:val="45124457"/>
    <w:rsid w:val="451674B2"/>
    <w:rsid w:val="45194282"/>
    <w:rsid w:val="451E50C5"/>
    <w:rsid w:val="45207276"/>
    <w:rsid w:val="452C152E"/>
    <w:rsid w:val="452D4B53"/>
    <w:rsid w:val="453153BC"/>
    <w:rsid w:val="45350D71"/>
    <w:rsid w:val="453C0F24"/>
    <w:rsid w:val="453E6E09"/>
    <w:rsid w:val="454012E7"/>
    <w:rsid w:val="45434E8C"/>
    <w:rsid w:val="45444A9D"/>
    <w:rsid w:val="454A343E"/>
    <w:rsid w:val="45551856"/>
    <w:rsid w:val="45556C4B"/>
    <w:rsid w:val="45564419"/>
    <w:rsid w:val="45582AA2"/>
    <w:rsid w:val="45601CE9"/>
    <w:rsid w:val="456B7A72"/>
    <w:rsid w:val="457C1C68"/>
    <w:rsid w:val="457E6C02"/>
    <w:rsid w:val="458253D4"/>
    <w:rsid w:val="45835123"/>
    <w:rsid w:val="458A12A4"/>
    <w:rsid w:val="45953886"/>
    <w:rsid w:val="459A5728"/>
    <w:rsid w:val="45A54B2C"/>
    <w:rsid w:val="45A806FF"/>
    <w:rsid w:val="45AE4807"/>
    <w:rsid w:val="45B81980"/>
    <w:rsid w:val="45C0090A"/>
    <w:rsid w:val="45C2287C"/>
    <w:rsid w:val="45C647F0"/>
    <w:rsid w:val="45CB1DBD"/>
    <w:rsid w:val="45D13678"/>
    <w:rsid w:val="45E3280A"/>
    <w:rsid w:val="45F10A3B"/>
    <w:rsid w:val="45F46BD5"/>
    <w:rsid w:val="45F9658B"/>
    <w:rsid w:val="460901E2"/>
    <w:rsid w:val="460E70F2"/>
    <w:rsid w:val="462F0105"/>
    <w:rsid w:val="46300ECC"/>
    <w:rsid w:val="46333D16"/>
    <w:rsid w:val="46340BB8"/>
    <w:rsid w:val="463A512E"/>
    <w:rsid w:val="46472534"/>
    <w:rsid w:val="464B1BCE"/>
    <w:rsid w:val="465A3C55"/>
    <w:rsid w:val="465E45BA"/>
    <w:rsid w:val="465E4A48"/>
    <w:rsid w:val="46601C9C"/>
    <w:rsid w:val="466615E3"/>
    <w:rsid w:val="466C5FCE"/>
    <w:rsid w:val="466D0B7B"/>
    <w:rsid w:val="4676536F"/>
    <w:rsid w:val="468B66C1"/>
    <w:rsid w:val="469400A8"/>
    <w:rsid w:val="46953C13"/>
    <w:rsid w:val="469B557F"/>
    <w:rsid w:val="469B5775"/>
    <w:rsid w:val="46A15B02"/>
    <w:rsid w:val="46A47094"/>
    <w:rsid w:val="46AB0B09"/>
    <w:rsid w:val="46AD3657"/>
    <w:rsid w:val="46AF0CFC"/>
    <w:rsid w:val="46B34F58"/>
    <w:rsid w:val="46B81373"/>
    <w:rsid w:val="46BB342C"/>
    <w:rsid w:val="46BC1339"/>
    <w:rsid w:val="46C370AC"/>
    <w:rsid w:val="46C8392E"/>
    <w:rsid w:val="46D22794"/>
    <w:rsid w:val="46D41D33"/>
    <w:rsid w:val="46D62322"/>
    <w:rsid w:val="46DA1D09"/>
    <w:rsid w:val="46DB4A83"/>
    <w:rsid w:val="46DE018B"/>
    <w:rsid w:val="46DF1F55"/>
    <w:rsid w:val="46DF49C6"/>
    <w:rsid w:val="46E55166"/>
    <w:rsid w:val="46E57813"/>
    <w:rsid w:val="46E60EB5"/>
    <w:rsid w:val="46E72729"/>
    <w:rsid w:val="46F638D0"/>
    <w:rsid w:val="46F82CDF"/>
    <w:rsid w:val="46F91932"/>
    <w:rsid w:val="46FB1DAE"/>
    <w:rsid w:val="46FF50FF"/>
    <w:rsid w:val="47001B66"/>
    <w:rsid w:val="47056617"/>
    <w:rsid w:val="47093AE6"/>
    <w:rsid w:val="470C6DA6"/>
    <w:rsid w:val="470E762E"/>
    <w:rsid w:val="471068CA"/>
    <w:rsid w:val="4712134D"/>
    <w:rsid w:val="471221B2"/>
    <w:rsid w:val="47165135"/>
    <w:rsid w:val="47210371"/>
    <w:rsid w:val="47215D37"/>
    <w:rsid w:val="472A2D7B"/>
    <w:rsid w:val="472B01AC"/>
    <w:rsid w:val="472B350D"/>
    <w:rsid w:val="472B61FA"/>
    <w:rsid w:val="47317921"/>
    <w:rsid w:val="4736247E"/>
    <w:rsid w:val="4736396C"/>
    <w:rsid w:val="47373FD8"/>
    <w:rsid w:val="473A2F5A"/>
    <w:rsid w:val="473B3D78"/>
    <w:rsid w:val="473C77B9"/>
    <w:rsid w:val="47460375"/>
    <w:rsid w:val="474A472D"/>
    <w:rsid w:val="475753A8"/>
    <w:rsid w:val="47586FED"/>
    <w:rsid w:val="476068F1"/>
    <w:rsid w:val="47641EB1"/>
    <w:rsid w:val="476A715B"/>
    <w:rsid w:val="476B4434"/>
    <w:rsid w:val="476E2BE3"/>
    <w:rsid w:val="47716C2D"/>
    <w:rsid w:val="47745B57"/>
    <w:rsid w:val="47763B2D"/>
    <w:rsid w:val="477B277D"/>
    <w:rsid w:val="477C2090"/>
    <w:rsid w:val="478373EB"/>
    <w:rsid w:val="478A3491"/>
    <w:rsid w:val="478A5B52"/>
    <w:rsid w:val="479426C3"/>
    <w:rsid w:val="479C6AB4"/>
    <w:rsid w:val="47A017D9"/>
    <w:rsid w:val="47A02626"/>
    <w:rsid w:val="47A0285B"/>
    <w:rsid w:val="47AE27BB"/>
    <w:rsid w:val="47AF00BD"/>
    <w:rsid w:val="47AF33C3"/>
    <w:rsid w:val="47B33DA9"/>
    <w:rsid w:val="47B52006"/>
    <w:rsid w:val="47B633CA"/>
    <w:rsid w:val="47BC3738"/>
    <w:rsid w:val="47BD5C18"/>
    <w:rsid w:val="47C71CAB"/>
    <w:rsid w:val="47C72802"/>
    <w:rsid w:val="47CD2BC5"/>
    <w:rsid w:val="47CF2DA8"/>
    <w:rsid w:val="47D12562"/>
    <w:rsid w:val="47D21489"/>
    <w:rsid w:val="47D314B9"/>
    <w:rsid w:val="47D50860"/>
    <w:rsid w:val="47DB6B4A"/>
    <w:rsid w:val="47E73451"/>
    <w:rsid w:val="47ED07E3"/>
    <w:rsid w:val="47ED5F46"/>
    <w:rsid w:val="47F16CDC"/>
    <w:rsid w:val="47F53576"/>
    <w:rsid w:val="47F55249"/>
    <w:rsid w:val="47F64590"/>
    <w:rsid w:val="47F71CF4"/>
    <w:rsid w:val="47F835F6"/>
    <w:rsid w:val="48011816"/>
    <w:rsid w:val="48040E56"/>
    <w:rsid w:val="4805353E"/>
    <w:rsid w:val="48054A23"/>
    <w:rsid w:val="48130018"/>
    <w:rsid w:val="48153389"/>
    <w:rsid w:val="48181485"/>
    <w:rsid w:val="481A4E79"/>
    <w:rsid w:val="481B1170"/>
    <w:rsid w:val="481B61DF"/>
    <w:rsid w:val="48207F42"/>
    <w:rsid w:val="482271D9"/>
    <w:rsid w:val="48234CA7"/>
    <w:rsid w:val="4824477E"/>
    <w:rsid w:val="48286B99"/>
    <w:rsid w:val="4829071D"/>
    <w:rsid w:val="482D1145"/>
    <w:rsid w:val="482D3A88"/>
    <w:rsid w:val="482F59FD"/>
    <w:rsid w:val="48350D5B"/>
    <w:rsid w:val="48362C6D"/>
    <w:rsid w:val="48384D88"/>
    <w:rsid w:val="483C1C82"/>
    <w:rsid w:val="48400E8A"/>
    <w:rsid w:val="48416F82"/>
    <w:rsid w:val="484F41A2"/>
    <w:rsid w:val="48523A34"/>
    <w:rsid w:val="485F4663"/>
    <w:rsid w:val="485F70FF"/>
    <w:rsid w:val="48617739"/>
    <w:rsid w:val="48635EB3"/>
    <w:rsid w:val="486A2830"/>
    <w:rsid w:val="486A5FEC"/>
    <w:rsid w:val="486C5614"/>
    <w:rsid w:val="486C6A8A"/>
    <w:rsid w:val="486E771F"/>
    <w:rsid w:val="48711F85"/>
    <w:rsid w:val="487D49EA"/>
    <w:rsid w:val="488657A1"/>
    <w:rsid w:val="48874B9F"/>
    <w:rsid w:val="488B279E"/>
    <w:rsid w:val="489350D1"/>
    <w:rsid w:val="489B4AFF"/>
    <w:rsid w:val="489D1A1D"/>
    <w:rsid w:val="489E347F"/>
    <w:rsid w:val="48A46169"/>
    <w:rsid w:val="48A5233A"/>
    <w:rsid w:val="48B32DFD"/>
    <w:rsid w:val="48B54B11"/>
    <w:rsid w:val="48B707D0"/>
    <w:rsid w:val="48C27A4C"/>
    <w:rsid w:val="48C43321"/>
    <w:rsid w:val="48C63B56"/>
    <w:rsid w:val="48D0509E"/>
    <w:rsid w:val="48DB1003"/>
    <w:rsid w:val="48E10B93"/>
    <w:rsid w:val="48ED742E"/>
    <w:rsid w:val="48EF18C9"/>
    <w:rsid w:val="48F82359"/>
    <w:rsid w:val="48F97562"/>
    <w:rsid w:val="48FB40DA"/>
    <w:rsid w:val="48FD5F69"/>
    <w:rsid w:val="49004F9E"/>
    <w:rsid w:val="49065038"/>
    <w:rsid w:val="490941C4"/>
    <w:rsid w:val="49135BFA"/>
    <w:rsid w:val="49170910"/>
    <w:rsid w:val="49187B74"/>
    <w:rsid w:val="491C4520"/>
    <w:rsid w:val="491E69D7"/>
    <w:rsid w:val="49221EB4"/>
    <w:rsid w:val="4924131D"/>
    <w:rsid w:val="49245BEB"/>
    <w:rsid w:val="49247EC8"/>
    <w:rsid w:val="49250C1A"/>
    <w:rsid w:val="4926347D"/>
    <w:rsid w:val="4928527F"/>
    <w:rsid w:val="492F0E3C"/>
    <w:rsid w:val="49345E02"/>
    <w:rsid w:val="4936322B"/>
    <w:rsid w:val="49382945"/>
    <w:rsid w:val="493967F3"/>
    <w:rsid w:val="493A15B1"/>
    <w:rsid w:val="493C0D9B"/>
    <w:rsid w:val="49403057"/>
    <w:rsid w:val="49407EF1"/>
    <w:rsid w:val="4942210A"/>
    <w:rsid w:val="49436453"/>
    <w:rsid w:val="49457465"/>
    <w:rsid w:val="49491443"/>
    <w:rsid w:val="494919A5"/>
    <w:rsid w:val="495279F6"/>
    <w:rsid w:val="49577ABB"/>
    <w:rsid w:val="49657300"/>
    <w:rsid w:val="49681029"/>
    <w:rsid w:val="49736BE2"/>
    <w:rsid w:val="49737639"/>
    <w:rsid w:val="497A4AAC"/>
    <w:rsid w:val="497A7AEA"/>
    <w:rsid w:val="497D0172"/>
    <w:rsid w:val="49802354"/>
    <w:rsid w:val="498B1AC9"/>
    <w:rsid w:val="498B628E"/>
    <w:rsid w:val="49963E14"/>
    <w:rsid w:val="49967804"/>
    <w:rsid w:val="499721AD"/>
    <w:rsid w:val="499762DC"/>
    <w:rsid w:val="49980409"/>
    <w:rsid w:val="499C0F2B"/>
    <w:rsid w:val="49A47274"/>
    <w:rsid w:val="49A64BBF"/>
    <w:rsid w:val="49AD512B"/>
    <w:rsid w:val="49B23D17"/>
    <w:rsid w:val="49B37D36"/>
    <w:rsid w:val="49B702DC"/>
    <w:rsid w:val="49BC2B2A"/>
    <w:rsid w:val="49BF7DBC"/>
    <w:rsid w:val="49C7275D"/>
    <w:rsid w:val="49CD0E2D"/>
    <w:rsid w:val="49CD2C4F"/>
    <w:rsid w:val="49CD64B7"/>
    <w:rsid w:val="49D72954"/>
    <w:rsid w:val="49E11966"/>
    <w:rsid w:val="49E16086"/>
    <w:rsid w:val="49EB78E5"/>
    <w:rsid w:val="49EE2D6D"/>
    <w:rsid w:val="49F1304C"/>
    <w:rsid w:val="49F40FD5"/>
    <w:rsid w:val="49FB30D5"/>
    <w:rsid w:val="49FE1F48"/>
    <w:rsid w:val="4A004F79"/>
    <w:rsid w:val="4A0C1EE8"/>
    <w:rsid w:val="4A0C29E0"/>
    <w:rsid w:val="4A0D60CC"/>
    <w:rsid w:val="4A0E2231"/>
    <w:rsid w:val="4A151985"/>
    <w:rsid w:val="4A183223"/>
    <w:rsid w:val="4A192C32"/>
    <w:rsid w:val="4A1C0D1E"/>
    <w:rsid w:val="4A1D2BB3"/>
    <w:rsid w:val="4A201730"/>
    <w:rsid w:val="4A226DCB"/>
    <w:rsid w:val="4A2361B1"/>
    <w:rsid w:val="4A246681"/>
    <w:rsid w:val="4A2B335B"/>
    <w:rsid w:val="4A2E3165"/>
    <w:rsid w:val="4A33337A"/>
    <w:rsid w:val="4A375652"/>
    <w:rsid w:val="4A434210"/>
    <w:rsid w:val="4A492F58"/>
    <w:rsid w:val="4A504178"/>
    <w:rsid w:val="4A5F3240"/>
    <w:rsid w:val="4A604594"/>
    <w:rsid w:val="4A614402"/>
    <w:rsid w:val="4A626F0F"/>
    <w:rsid w:val="4A6615BE"/>
    <w:rsid w:val="4A67393B"/>
    <w:rsid w:val="4A6827A8"/>
    <w:rsid w:val="4A684EA7"/>
    <w:rsid w:val="4A6A0509"/>
    <w:rsid w:val="4A6B40B3"/>
    <w:rsid w:val="4A743AFF"/>
    <w:rsid w:val="4A747317"/>
    <w:rsid w:val="4A7A3E5B"/>
    <w:rsid w:val="4A802ED6"/>
    <w:rsid w:val="4A807769"/>
    <w:rsid w:val="4A8369D0"/>
    <w:rsid w:val="4A865085"/>
    <w:rsid w:val="4A8824D3"/>
    <w:rsid w:val="4A9222F5"/>
    <w:rsid w:val="4A923056"/>
    <w:rsid w:val="4AA14A86"/>
    <w:rsid w:val="4AA23361"/>
    <w:rsid w:val="4AA43A1F"/>
    <w:rsid w:val="4AAC3954"/>
    <w:rsid w:val="4AB2360B"/>
    <w:rsid w:val="4AB33224"/>
    <w:rsid w:val="4AB61230"/>
    <w:rsid w:val="4AB71223"/>
    <w:rsid w:val="4ABB09B7"/>
    <w:rsid w:val="4ACF133B"/>
    <w:rsid w:val="4AD13278"/>
    <w:rsid w:val="4AD67579"/>
    <w:rsid w:val="4AD76B5B"/>
    <w:rsid w:val="4AE04436"/>
    <w:rsid w:val="4AE54455"/>
    <w:rsid w:val="4AE54DBF"/>
    <w:rsid w:val="4AE611E2"/>
    <w:rsid w:val="4AEA6393"/>
    <w:rsid w:val="4AEF0DD0"/>
    <w:rsid w:val="4AF17E98"/>
    <w:rsid w:val="4AF50A41"/>
    <w:rsid w:val="4AFB18B0"/>
    <w:rsid w:val="4AFE4D25"/>
    <w:rsid w:val="4B033329"/>
    <w:rsid w:val="4B07269D"/>
    <w:rsid w:val="4B092A4D"/>
    <w:rsid w:val="4B131851"/>
    <w:rsid w:val="4B1961E1"/>
    <w:rsid w:val="4B273C96"/>
    <w:rsid w:val="4B2E7802"/>
    <w:rsid w:val="4B303F35"/>
    <w:rsid w:val="4B337754"/>
    <w:rsid w:val="4B3C7B12"/>
    <w:rsid w:val="4B3E514A"/>
    <w:rsid w:val="4B405B8A"/>
    <w:rsid w:val="4B4668DC"/>
    <w:rsid w:val="4B4A0A9E"/>
    <w:rsid w:val="4B532F78"/>
    <w:rsid w:val="4B5F454F"/>
    <w:rsid w:val="4B6978BA"/>
    <w:rsid w:val="4B712C4F"/>
    <w:rsid w:val="4B753B02"/>
    <w:rsid w:val="4B771B2F"/>
    <w:rsid w:val="4B7D65E4"/>
    <w:rsid w:val="4B800228"/>
    <w:rsid w:val="4B83536F"/>
    <w:rsid w:val="4B8754B7"/>
    <w:rsid w:val="4B895755"/>
    <w:rsid w:val="4B897210"/>
    <w:rsid w:val="4B8E440D"/>
    <w:rsid w:val="4B8F2E52"/>
    <w:rsid w:val="4B8F4628"/>
    <w:rsid w:val="4BA42BD9"/>
    <w:rsid w:val="4BAE122E"/>
    <w:rsid w:val="4BBC02D7"/>
    <w:rsid w:val="4BC12B18"/>
    <w:rsid w:val="4BC3769D"/>
    <w:rsid w:val="4BC61DC5"/>
    <w:rsid w:val="4BC63121"/>
    <w:rsid w:val="4BD20C60"/>
    <w:rsid w:val="4BD50A80"/>
    <w:rsid w:val="4BD66764"/>
    <w:rsid w:val="4BDB21FA"/>
    <w:rsid w:val="4BE36C71"/>
    <w:rsid w:val="4BE723E2"/>
    <w:rsid w:val="4BE9437C"/>
    <w:rsid w:val="4BF545DC"/>
    <w:rsid w:val="4BF57E51"/>
    <w:rsid w:val="4BF86379"/>
    <w:rsid w:val="4BFF3DF6"/>
    <w:rsid w:val="4C027991"/>
    <w:rsid w:val="4C1103CF"/>
    <w:rsid w:val="4C18422D"/>
    <w:rsid w:val="4C1E3CDD"/>
    <w:rsid w:val="4C1F5B23"/>
    <w:rsid w:val="4C2073F9"/>
    <w:rsid w:val="4C240AD7"/>
    <w:rsid w:val="4C252F00"/>
    <w:rsid w:val="4C346B81"/>
    <w:rsid w:val="4C4166CC"/>
    <w:rsid w:val="4C452FFF"/>
    <w:rsid w:val="4C4E4107"/>
    <w:rsid w:val="4C554981"/>
    <w:rsid w:val="4C557A11"/>
    <w:rsid w:val="4C5F51D8"/>
    <w:rsid w:val="4C623797"/>
    <w:rsid w:val="4C63031C"/>
    <w:rsid w:val="4C6740A2"/>
    <w:rsid w:val="4C756015"/>
    <w:rsid w:val="4C7C031A"/>
    <w:rsid w:val="4C7C08D0"/>
    <w:rsid w:val="4C7D70E8"/>
    <w:rsid w:val="4C860B2A"/>
    <w:rsid w:val="4C865558"/>
    <w:rsid w:val="4C8853AD"/>
    <w:rsid w:val="4C892CF0"/>
    <w:rsid w:val="4C8E2FBA"/>
    <w:rsid w:val="4C95773A"/>
    <w:rsid w:val="4C990BCD"/>
    <w:rsid w:val="4C9A4A99"/>
    <w:rsid w:val="4C9E19A3"/>
    <w:rsid w:val="4CA2019D"/>
    <w:rsid w:val="4CA37041"/>
    <w:rsid w:val="4CA539CE"/>
    <w:rsid w:val="4CA616E3"/>
    <w:rsid w:val="4CA95A97"/>
    <w:rsid w:val="4CAC5935"/>
    <w:rsid w:val="4CAE0A1E"/>
    <w:rsid w:val="4CAE34C1"/>
    <w:rsid w:val="4CB65182"/>
    <w:rsid w:val="4CBC4853"/>
    <w:rsid w:val="4CBE7285"/>
    <w:rsid w:val="4CC325AA"/>
    <w:rsid w:val="4CC37E5E"/>
    <w:rsid w:val="4CC423AF"/>
    <w:rsid w:val="4CC44D6A"/>
    <w:rsid w:val="4CC875E7"/>
    <w:rsid w:val="4CDB6135"/>
    <w:rsid w:val="4CDC7F47"/>
    <w:rsid w:val="4CE117CE"/>
    <w:rsid w:val="4CEB5284"/>
    <w:rsid w:val="4CED5CE3"/>
    <w:rsid w:val="4CEF6742"/>
    <w:rsid w:val="4CF17653"/>
    <w:rsid w:val="4CFA1342"/>
    <w:rsid w:val="4D007DC3"/>
    <w:rsid w:val="4D055DDF"/>
    <w:rsid w:val="4D0570ED"/>
    <w:rsid w:val="4D0946D7"/>
    <w:rsid w:val="4D0A369B"/>
    <w:rsid w:val="4D0F1993"/>
    <w:rsid w:val="4D104ECD"/>
    <w:rsid w:val="4D1268C2"/>
    <w:rsid w:val="4D1B7EE6"/>
    <w:rsid w:val="4D1D3D38"/>
    <w:rsid w:val="4D2311AE"/>
    <w:rsid w:val="4D2C14E2"/>
    <w:rsid w:val="4D3223FD"/>
    <w:rsid w:val="4D322434"/>
    <w:rsid w:val="4D3A6803"/>
    <w:rsid w:val="4D3E1F5E"/>
    <w:rsid w:val="4D4F6840"/>
    <w:rsid w:val="4D510C1A"/>
    <w:rsid w:val="4D537F79"/>
    <w:rsid w:val="4D5435D1"/>
    <w:rsid w:val="4D556743"/>
    <w:rsid w:val="4D583778"/>
    <w:rsid w:val="4D5C0D73"/>
    <w:rsid w:val="4D5D3F9F"/>
    <w:rsid w:val="4D5F1D6B"/>
    <w:rsid w:val="4D623995"/>
    <w:rsid w:val="4D653D24"/>
    <w:rsid w:val="4D6E4167"/>
    <w:rsid w:val="4D7102C1"/>
    <w:rsid w:val="4D7300B7"/>
    <w:rsid w:val="4D793A6A"/>
    <w:rsid w:val="4D7A7B9A"/>
    <w:rsid w:val="4D7D5311"/>
    <w:rsid w:val="4D806E2B"/>
    <w:rsid w:val="4D814417"/>
    <w:rsid w:val="4D817CA8"/>
    <w:rsid w:val="4D86521D"/>
    <w:rsid w:val="4D8733CA"/>
    <w:rsid w:val="4D891189"/>
    <w:rsid w:val="4D913378"/>
    <w:rsid w:val="4D9532EE"/>
    <w:rsid w:val="4D961A7E"/>
    <w:rsid w:val="4D9D6C26"/>
    <w:rsid w:val="4D9E1302"/>
    <w:rsid w:val="4DA213F9"/>
    <w:rsid w:val="4DAD2FC8"/>
    <w:rsid w:val="4DAE182B"/>
    <w:rsid w:val="4DC005BF"/>
    <w:rsid w:val="4DC24F3B"/>
    <w:rsid w:val="4DC77BEE"/>
    <w:rsid w:val="4DCC2553"/>
    <w:rsid w:val="4DCC25D9"/>
    <w:rsid w:val="4DD052D5"/>
    <w:rsid w:val="4DDD43EF"/>
    <w:rsid w:val="4DE01E78"/>
    <w:rsid w:val="4DE965A6"/>
    <w:rsid w:val="4DF50639"/>
    <w:rsid w:val="4DFE0F00"/>
    <w:rsid w:val="4E040C51"/>
    <w:rsid w:val="4E07020E"/>
    <w:rsid w:val="4E091DDC"/>
    <w:rsid w:val="4E0C3881"/>
    <w:rsid w:val="4E102FFA"/>
    <w:rsid w:val="4E105B58"/>
    <w:rsid w:val="4E13360B"/>
    <w:rsid w:val="4E142D63"/>
    <w:rsid w:val="4E143B78"/>
    <w:rsid w:val="4E15736D"/>
    <w:rsid w:val="4E194855"/>
    <w:rsid w:val="4E1B6626"/>
    <w:rsid w:val="4E1D5A2E"/>
    <w:rsid w:val="4E1E3BE6"/>
    <w:rsid w:val="4E216AAC"/>
    <w:rsid w:val="4E286A81"/>
    <w:rsid w:val="4E297727"/>
    <w:rsid w:val="4E2B323F"/>
    <w:rsid w:val="4E2C0FB7"/>
    <w:rsid w:val="4E2C3930"/>
    <w:rsid w:val="4E2D7BE9"/>
    <w:rsid w:val="4E2E60F5"/>
    <w:rsid w:val="4E2E7CAB"/>
    <w:rsid w:val="4E304BFA"/>
    <w:rsid w:val="4E38084A"/>
    <w:rsid w:val="4E397D9B"/>
    <w:rsid w:val="4E3A3C43"/>
    <w:rsid w:val="4E3B60AD"/>
    <w:rsid w:val="4E430F2F"/>
    <w:rsid w:val="4E471D54"/>
    <w:rsid w:val="4E4908D2"/>
    <w:rsid w:val="4E4967F3"/>
    <w:rsid w:val="4E4F31C3"/>
    <w:rsid w:val="4E526B63"/>
    <w:rsid w:val="4E5F00CE"/>
    <w:rsid w:val="4E5F32E6"/>
    <w:rsid w:val="4E6001C9"/>
    <w:rsid w:val="4E621A73"/>
    <w:rsid w:val="4E6A1812"/>
    <w:rsid w:val="4E710D95"/>
    <w:rsid w:val="4E726B18"/>
    <w:rsid w:val="4E807A2E"/>
    <w:rsid w:val="4E881394"/>
    <w:rsid w:val="4E893F39"/>
    <w:rsid w:val="4E8B797D"/>
    <w:rsid w:val="4E8D6DC1"/>
    <w:rsid w:val="4E8D7BB3"/>
    <w:rsid w:val="4E991BA4"/>
    <w:rsid w:val="4E995228"/>
    <w:rsid w:val="4E9A794B"/>
    <w:rsid w:val="4E9D6A10"/>
    <w:rsid w:val="4EA62A18"/>
    <w:rsid w:val="4EA84426"/>
    <w:rsid w:val="4EAB217A"/>
    <w:rsid w:val="4EB52137"/>
    <w:rsid w:val="4EB73E2F"/>
    <w:rsid w:val="4EC51408"/>
    <w:rsid w:val="4EC96A14"/>
    <w:rsid w:val="4ECA712B"/>
    <w:rsid w:val="4ECC7C48"/>
    <w:rsid w:val="4ECE7319"/>
    <w:rsid w:val="4ED4606D"/>
    <w:rsid w:val="4ED7507A"/>
    <w:rsid w:val="4EDA3871"/>
    <w:rsid w:val="4EDC0039"/>
    <w:rsid w:val="4EE02939"/>
    <w:rsid w:val="4EE96C24"/>
    <w:rsid w:val="4EF03416"/>
    <w:rsid w:val="4EF6190B"/>
    <w:rsid w:val="4EF640EE"/>
    <w:rsid w:val="4EF77C82"/>
    <w:rsid w:val="4EFB0C15"/>
    <w:rsid w:val="4EFE781C"/>
    <w:rsid w:val="4F0C3616"/>
    <w:rsid w:val="4F0C6077"/>
    <w:rsid w:val="4F14132F"/>
    <w:rsid w:val="4F163FBA"/>
    <w:rsid w:val="4F195EE2"/>
    <w:rsid w:val="4F1B2E4E"/>
    <w:rsid w:val="4F21261D"/>
    <w:rsid w:val="4F327290"/>
    <w:rsid w:val="4F3A1522"/>
    <w:rsid w:val="4F3A454E"/>
    <w:rsid w:val="4F41097C"/>
    <w:rsid w:val="4F4137B3"/>
    <w:rsid w:val="4F482860"/>
    <w:rsid w:val="4F487299"/>
    <w:rsid w:val="4F4A1A20"/>
    <w:rsid w:val="4F4E2A7B"/>
    <w:rsid w:val="4F5176B3"/>
    <w:rsid w:val="4F5F456C"/>
    <w:rsid w:val="4F5F7A29"/>
    <w:rsid w:val="4F600E8B"/>
    <w:rsid w:val="4F645455"/>
    <w:rsid w:val="4F66515B"/>
    <w:rsid w:val="4F672CB5"/>
    <w:rsid w:val="4F6B2E6E"/>
    <w:rsid w:val="4F6E728A"/>
    <w:rsid w:val="4F6F6123"/>
    <w:rsid w:val="4F735BC9"/>
    <w:rsid w:val="4F737237"/>
    <w:rsid w:val="4F79638C"/>
    <w:rsid w:val="4F805BCB"/>
    <w:rsid w:val="4F817618"/>
    <w:rsid w:val="4F820D83"/>
    <w:rsid w:val="4F877E31"/>
    <w:rsid w:val="4F8A306F"/>
    <w:rsid w:val="4F8B17D4"/>
    <w:rsid w:val="4F937B21"/>
    <w:rsid w:val="4FA35065"/>
    <w:rsid w:val="4FA71943"/>
    <w:rsid w:val="4FAB18EF"/>
    <w:rsid w:val="4FB273C0"/>
    <w:rsid w:val="4FB36127"/>
    <w:rsid w:val="4FB758B2"/>
    <w:rsid w:val="4FC94AF2"/>
    <w:rsid w:val="4FCB5260"/>
    <w:rsid w:val="4FCB650F"/>
    <w:rsid w:val="4FCE3EC5"/>
    <w:rsid w:val="4FE00E81"/>
    <w:rsid w:val="4FE45BD1"/>
    <w:rsid w:val="4FE56060"/>
    <w:rsid w:val="4FEA0FEF"/>
    <w:rsid w:val="4FEE3280"/>
    <w:rsid w:val="4FF36DA2"/>
    <w:rsid w:val="4FFE02AC"/>
    <w:rsid w:val="50024D7D"/>
    <w:rsid w:val="500647A0"/>
    <w:rsid w:val="500779F7"/>
    <w:rsid w:val="500F2C52"/>
    <w:rsid w:val="50115029"/>
    <w:rsid w:val="50130207"/>
    <w:rsid w:val="50166B83"/>
    <w:rsid w:val="50167B60"/>
    <w:rsid w:val="50186DCC"/>
    <w:rsid w:val="5025563F"/>
    <w:rsid w:val="50325A21"/>
    <w:rsid w:val="50337DE4"/>
    <w:rsid w:val="50342D67"/>
    <w:rsid w:val="503A4A06"/>
    <w:rsid w:val="504827D0"/>
    <w:rsid w:val="50500FE5"/>
    <w:rsid w:val="50551A7C"/>
    <w:rsid w:val="50590640"/>
    <w:rsid w:val="505A1971"/>
    <w:rsid w:val="505B00FA"/>
    <w:rsid w:val="506468A8"/>
    <w:rsid w:val="506E5351"/>
    <w:rsid w:val="50755F46"/>
    <w:rsid w:val="507B2726"/>
    <w:rsid w:val="507D05D7"/>
    <w:rsid w:val="507D0D7F"/>
    <w:rsid w:val="507F13BF"/>
    <w:rsid w:val="50840781"/>
    <w:rsid w:val="50845052"/>
    <w:rsid w:val="50846EC4"/>
    <w:rsid w:val="50884A32"/>
    <w:rsid w:val="5089299B"/>
    <w:rsid w:val="509029E8"/>
    <w:rsid w:val="50922FE2"/>
    <w:rsid w:val="509254DF"/>
    <w:rsid w:val="50940432"/>
    <w:rsid w:val="5099452D"/>
    <w:rsid w:val="509B7833"/>
    <w:rsid w:val="509D18E2"/>
    <w:rsid w:val="509E6025"/>
    <w:rsid w:val="50A03F60"/>
    <w:rsid w:val="50A27CE2"/>
    <w:rsid w:val="50AB3438"/>
    <w:rsid w:val="50B93693"/>
    <w:rsid w:val="50BA537E"/>
    <w:rsid w:val="50BD1960"/>
    <w:rsid w:val="50C141E4"/>
    <w:rsid w:val="50C234E3"/>
    <w:rsid w:val="50C563FB"/>
    <w:rsid w:val="50C71228"/>
    <w:rsid w:val="50C862F8"/>
    <w:rsid w:val="50CB4A1F"/>
    <w:rsid w:val="50D268DF"/>
    <w:rsid w:val="50D32DBC"/>
    <w:rsid w:val="50DA0DE1"/>
    <w:rsid w:val="50DE003A"/>
    <w:rsid w:val="50E850A8"/>
    <w:rsid w:val="50EE1F92"/>
    <w:rsid w:val="50FD5A39"/>
    <w:rsid w:val="51085839"/>
    <w:rsid w:val="51085F1B"/>
    <w:rsid w:val="510A4ABF"/>
    <w:rsid w:val="51112B97"/>
    <w:rsid w:val="511749CA"/>
    <w:rsid w:val="51176F32"/>
    <w:rsid w:val="511B57BF"/>
    <w:rsid w:val="511C47EB"/>
    <w:rsid w:val="51236E17"/>
    <w:rsid w:val="513762B1"/>
    <w:rsid w:val="51387909"/>
    <w:rsid w:val="513D447B"/>
    <w:rsid w:val="513D4AA1"/>
    <w:rsid w:val="513E5DE2"/>
    <w:rsid w:val="513F74AF"/>
    <w:rsid w:val="51413DE5"/>
    <w:rsid w:val="5146189A"/>
    <w:rsid w:val="51522F10"/>
    <w:rsid w:val="51562916"/>
    <w:rsid w:val="515B34F5"/>
    <w:rsid w:val="516261BC"/>
    <w:rsid w:val="51673972"/>
    <w:rsid w:val="5176359C"/>
    <w:rsid w:val="5177567D"/>
    <w:rsid w:val="517C14E0"/>
    <w:rsid w:val="51812899"/>
    <w:rsid w:val="518506C4"/>
    <w:rsid w:val="51873D78"/>
    <w:rsid w:val="5188090F"/>
    <w:rsid w:val="518859A1"/>
    <w:rsid w:val="518B7BC0"/>
    <w:rsid w:val="518D16AD"/>
    <w:rsid w:val="518E1920"/>
    <w:rsid w:val="51911960"/>
    <w:rsid w:val="51930486"/>
    <w:rsid w:val="51942F56"/>
    <w:rsid w:val="51975E40"/>
    <w:rsid w:val="51AE462A"/>
    <w:rsid w:val="51B22922"/>
    <w:rsid w:val="51B37051"/>
    <w:rsid w:val="51B44B36"/>
    <w:rsid w:val="51B51E93"/>
    <w:rsid w:val="51BC7B58"/>
    <w:rsid w:val="51C10EBB"/>
    <w:rsid w:val="51C436C9"/>
    <w:rsid w:val="51C9446F"/>
    <w:rsid w:val="51DA4E91"/>
    <w:rsid w:val="51DF24D3"/>
    <w:rsid w:val="51E96BB5"/>
    <w:rsid w:val="51EF47CF"/>
    <w:rsid w:val="51FF7286"/>
    <w:rsid w:val="5207265A"/>
    <w:rsid w:val="521153DD"/>
    <w:rsid w:val="521418B2"/>
    <w:rsid w:val="52192E54"/>
    <w:rsid w:val="521A6B40"/>
    <w:rsid w:val="521C7DEC"/>
    <w:rsid w:val="52345124"/>
    <w:rsid w:val="523A44B9"/>
    <w:rsid w:val="523E191D"/>
    <w:rsid w:val="52427E0F"/>
    <w:rsid w:val="524679A7"/>
    <w:rsid w:val="524C4316"/>
    <w:rsid w:val="525734FF"/>
    <w:rsid w:val="52574D1E"/>
    <w:rsid w:val="52595D17"/>
    <w:rsid w:val="525A7FC2"/>
    <w:rsid w:val="525C0A6D"/>
    <w:rsid w:val="52631DD3"/>
    <w:rsid w:val="52651931"/>
    <w:rsid w:val="526B0E23"/>
    <w:rsid w:val="526C058E"/>
    <w:rsid w:val="527273C4"/>
    <w:rsid w:val="527564BE"/>
    <w:rsid w:val="52764A75"/>
    <w:rsid w:val="527A215A"/>
    <w:rsid w:val="527B13A9"/>
    <w:rsid w:val="52832444"/>
    <w:rsid w:val="52934ED9"/>
    <w:rsid w:val="52962AB6"/>
    <w:rsid w:val="529820D1"/>
    <w:rsid w:val="529A4C30"/>
    <w:rsid w:val="529D3AD0"/>
    <w:rsid w:val="52A10DCE"/>
    <w:rsid w:val="52A61AD6"/>
    <w:rsid w:val="52A918AF"/>
    <w:rsid w:val="52AE4D81"/>
    <w:rsid w:val="52B13F6B"/>
    <w:rsid w:val="52B27F37"/>
    <w:rsid w:val="52C3312F"/>
    <w:rsid w:val="52C41E43"/>
    <w:rsid w:val="52CB35C3"/>
    <w:rsid w:val="52D26F48"/>
    <w:rsid w:val="52D7371E"/>
    <w:rsid w:val="52D834B9"/>
    <w:rsid w:val="52DA335F"/>
    <w:rsid w:val="52EC055C"/>
    <w:rsid w:val="52F67C81"/>
    <w:rsid w:val="52F735D1"/>
    <w:rsid w:val="52FB6976"/>
    <w:rsid w:val="5304790E"/>
    <w:rsid w:val="53047CEB"/>
    <w:rsid w:val="530557E5"/>
    <w:rsid w:val="53060EA7"/>
    <w:rsid w:val="530E44EC"/>
    <w:rsid w:val="53132479"/>
    <w:rsid w:val="53175A27"/>
    <w:rsid w:val="531A0591"/>
    <w:rsid w:val="531C47D1"/>
    <w:rsid w:val="531F6FC1"/>
    <w:rsid w:val="53265149"/>
    <w:rsid w:val="53266050"/>
    <w:rsid w:val="532A492B"/>
    <w:rsid w:val="532B54A4"/>
    <w:rsid w:val="533673CC"/>
    <w:rsid w:val="533A2F06"/>
    <w:rsid w:val="533B4476"/>
    <w:rsid w:val="533C1ABE"/>
    <w:rsid w:val="5347181F"/>
    <w:rsid w:val="53497F2F"/>
    <w:rsid w:val="534A0837"/>
    <w:rsid w:val="534D0A97"/>
    <w:rsid w:val="53524902"/>
    <w:rsid w:val="53573D26"/>
    <w:rsid w:val="53601B39"/>
    <w:rsid w:val="5366507C"/>
    <w:rsid w:val="536833D0"/>
    <w:rsid w:val="5369043F"/>
    <w:rsid w:val="536F406D"/>
    <w:rsid w:val="53757D83"/>
    <w:rsid w:val="537C5062"/>
    <w:rsid w:val="537D0CE9"/>
    <w:rsid w:val="538051E9"/>
    <w:rsid w:val="53834FC0"/>
    <w:rsid w:val="53961443"/>
    <w:rsid w:val="53A37A08"/>
    <w:rsid w:val="53A756C3"/>
    <w:rsid w:val="53AC7990"/>
    <w:rsid w:val="53B27316"/>
    <w:rsid w:val="53B425A2"/>
    <w:rsid w:val="53B47FF2"/>
    <w:rsid w:val="53B51C0D"/>
    <w:rsid w:val="53B53851"/>
    <w:rsid w:val="53B954D9"/>
    <w:rsid w:val="53BB6C30"/>
    <w:rsid w:val="53BF6E4D"/>
    <w:rsid w:val="53C023FC"/>
    <w:rsid w:val="53CA6EA8"/>
    <w:rsid w:val="53D477B3"/>
    <w:rsid w:val="53D47B32"/>
    <w:rsid w:val="53D80CEA"/>
    <w:rsid w:val="53D86784"/>
    <w:rsid w:val="53E1263C"/>
    <w:rsid w:val="53EC5739"/>
    <w:rsid w:val="53EF53F8"/>
    <w:rsid w:val="53F060D3"/>
    <w:rsid w:val="53F54B80"/>
    <w:rsid w:val="53FC12EF"/>
    <w:rsid w:val="540026BD"/>
    <w:rsid w:val="54037A0D"/>
    <w:rsid w:val="540B324D"/>
    <w:rsid w:val="540B7A19"/>
    <w:rsid w:val="540D4DD6"/>
    <w:rsid w:val="540D6DFE"/>
    <w:rsid w:val="541372BB"/>
    <w:rsid w:val="54145659"/>
    <w:rsid w:val="541F56D1"/>
    <w:rsid w:val="54206D10"/>
    <w:rsid w:val="542748E5"/>
    <w:rsid w:val="54281C69"/>
    <w:rsid w:val="542B78EE"/>
    <w:rsid w:val="542D6443"/>
    <w:rsid w:val="54312135"/>
    <w:rsid w:val="5438255E"/>
    <w:rsid w:val="543A7B51"/>
    <w:rsid w:val="54431413"/>
    <w:rsid w:val="54467196"/>
    <w:rsid w:val="544D270A"/>
    <w:rsid w:val="544E5195"/>
    <w:rsid w:val="544E7341"/>
    <w:rsid w:val="54537A4E"/>
    <w:rsid w:val="54557C1C"/>
    <w:rsid w:val="54565AB3"/>
    <w:rsid w:val="54586E42"/>
    <w:rsid w:val="545D7C1E"/>
    <w:rsid w:val="545F0C4D"/>
    <w:rsid w:val="54661107"/>
    <w:rsid w:val="54672CD4"/>
    <w:rsid w:val="547312A9"/>
    <w:rsid w:val="547475CB"/>
    <w:rsid w:val="547A5E91"/>
    <w:rsid w:val="54855995"/>
    <w:rsid w:val="548A4E03"/>
    <w:rsid w:val="5492780C"/>
    <w:rsid w:val="54956E77"/>
    <w:rsid w:val="54986023"/>
    <w:rsid w:val="549D0D73"/>
    <w:rsid w:val="54AB3A01"/>
    <w:rsid w:val="54AF4B43"/>
    <w:rsid w:val="54B65383"/>
    <w:rsid w:val="54B74AF7"/>
    <w:rsid w:val="54B84FDF"/>
    <w:rsid w:val="54BA3083"/>
    <w:rsid w:val="54BF5F87"/>
    <w:rsid w:val="54C95C5D"/>
    <w:rsid w:val="54D37E2F"/>
    <w:rsid w:val="54D720E6"/>
    <w:rsid w:val="54D76B98"/>
    <w:rsid w:val="54DC1A26"/>
    <w:rsid w:val="54DE407A"/>
    <w:rsid w:val="54E95AD8"/>
    <w:rsid w:val="54F651B3"/>
    <w:rsid w:val="54F66DE2"/>
    <w:rsid w:val="55067A91"/>
    <w:rsid w:val="5514461C"/>
    <w:rsid w:val="551D5716"/>
    <w:rsid w:val="551E5F55"/>
    <w:rsid w:val="55233B35"/>
    <w:rsid w:val="55262C59"/>
    <w:rsid w:val="55263265"/>
    <w:rsid w:val="553042A2"/>
    <w:rsid w:val="553134B9"/>
    <w:rsid w:val="55353920"/>
    <w:rsid w:val="553B1CF5"/>
    <w:rsid w:val="553E0350"/>
    <w:rsid w:val="55471121"/>
    <w:rsid w:val="55493663"/>
    <w:rsid w:val="555014A8"/>
    <w:rsid w:val="55521CCB"/>
    <w:rsid w:val="55530D6F"/>
    <w:rsid w:val="55540E7B"/>
    <w:rsid w:val="55552428"/>
    <w:rsid w:val="5558286E"/>
    <w:rsid w:val="55597EFF"/>
    <w:rsid w:val="555E08DF"/>
    <w:rsid w:val="555E6660"/>
    <w:rsid w:val="555F3BCA"/>
    <w:rsid w:val="55626FC2"/>
    <w:rsid w:val="55670CDC"/>
    <w:rsid w:val="556D3D8B"/>
    <w:rsid w:val="55786E56"/>
    <w:rsid w:val="557C6B7E"/>
    <w:rsid w:val="55803F7C"/>
    <w:rsid w:val="558434F4"/>
    <w:rsid w:val="5587719D"/>
    <w:rsid w:val="558E1C37"/>
    <w:rsid w:val="559264EF"/>
    <w:rsid w:val="5595422A"/>
    <w:rsid w:val="559661D7"/>
    <w:rsid w:val="55AE002D"/>
    <w:rsid w:val="55B66D2E"/>
    <w:rsid w:val="55BB1464"/>
    <w:rsid w:val="55BE303B"/>
    <w:rsid w:val="55CD3698"/>
    <w:rsid w:val="55E71247"/>
    <w:rsid w:val="55E86D2F"/>
    <w:rsid w:val="55F13216"/>
    <w:rsid w:val="55F53DC2"/>
    <w:rsid w:val="55FB38C2"/>
    <w:rsid w:val="55FB4CD1"/>
    <w:rsid w:val="56053A66"/>
    <w:rsid w:val="560B7B72"/>
    <w:rsid w:val="560C7E69"/>
    <w:rsid w:val="56154A4C"/>
    <w:rsid w:val="561A647D"/>
    <w:rsid w:val="561F640A"/>
    <w:rsid w:val="56215F3C"/>
    <w:rsid w:val="562E3095"/>
    <w:rsid w:val="563B06A8"/>
    <w:rsid w:val="563C5D74"/>
    <w:rsid w:val="563D4E7F"/>
    <w:rsid w:val="56416CC2"/>
    <w:rsid w:val="564E1154"/>
    <w:rsid w:val="565209A5"/>
    <w:rsid w:val="5653752F"/>
    <w:rsid w:val="565F174D"/>
    <w:rsid w:val="56614984"/>
    <w:rsid w:val="56624253"/>
    <w:rsid w:val="56632FA6"/>
    <w:rsid w:val="56661C41"/>
    <w:rsid w:val="566A381A"/>
    <w:rsid w:val="56744CC5"/>
    <w:rsid w:val="567763EB"/>
    <w:rsid w:val="567B199A"/>
    <w:rsid w:val="568647E1"/>
    <w:rsid w:val="56930E45"/>
    <w:rsid w:val="56946A26"/>
    <w:rsid w:val="56953D4F"/>
    <w:rsid w:val="56975CE1"/>
    <w:rsid w:val="569D5512"/>
    <w:rsid w:val="56A01322"/>
    <w:rsid w:val="56A304D9"/>
    <w:rsid w:val="56A45DC2"/>
    <w:rsid w:val="56AF6C9F"/>
    <w:rsid w:val="56BD1AE8"/>
    <w:rsid w:val="56BF5743"/>
    <w:rsid w:val="56C20A5B"/>
    <w:rsid w:val="56C27DE2"/>
    <w:rsid w:val="56C349BD"/>
    <w:rsid w:val="56C40E49"/>
    <w:rsid w:val="56C4498B"/>
    <w:rsid w:val="56CC6FA0"/>
    <w:rsid w:val="56CE6AB5"/>
    <w:rsid w:val="56CE7DC5"/>
    <w:rsid w:val="56CF6FFE"/>
    <w:rsid w:val="56D2219C"/>
    <w:rsid w:val="56DC7BFA"/>
    <w:rsid w:val="56E53A56"/>
    <w:rsid w:val="56E751E6"/>
    <w:rsid w:val="56E81BEE"/>
    <w:rsid w:val="56EA1F60"/>
    <w:rsid w:val="56EE3D43"/>
    <w:rsid w:val="56F91557"/>
    <w:rsid w:val="56FB0BAB"/>
    <w:rsid w:val="57080827"/>
    <w:rsid w:val="570D4204"/>
    <w:rsid w:val="5711084C"/>
    <w:rsid w:val="57112AC8"/>
    <w:rsid w:val="57125F43"/>
    <w:rsid w:val="571473A3"/>
    <w:rsid w:val="57196CD6"/>
    <w:rsid w:val="5727583C"/>
    <w:rsid w:val="5734689E"/>
    <w:rsid w:val="573A0512"/>
    <w:rsid w:val="573B3BCC"/>
    <w:rsid w:val="573D549B"/>
    <w:rsid w:val="57423B9F"/>
    <w:rsid w:val="57435BFB"/>
    <w:rsid w:val="57484BC6"/>
    <w:rsid w:val="57485D64"/>
    <w:rsid w:val="574B3B36"/>
    <w:rsid w:val="574C5C12"/>
    <w:rsid w:val="574E63EC"/>
    <w:rsid w:val="5751469B"/>
    <w:rsid w:val="57542B0F"/>
    <w:rsid w:val="57572B9B"/>
    <w:rsid w:val="575A1A80"/>
    <w:rsid w:val="575E7512"/>
    <w:rsid w:val="57616330"/>
    <w:rsid w:val="57653BA3"/>
    <w:rsid w:val="5766144D"/>
    <w:rsid w:val="576827BC"/>
    <w:rsid w:val="57733BD5"/>
    <w:rsid w:val="57790012"/>
    <w:rsid w:val="57795FE6"/>
    <w:rsid w:val="577A4DCA"/>
    <w:rsid w:val="57807D67"/>
    <w:rsid w:val="57862B6B"/>
    <w:rsid w:val="57903B7D"/>
    <w:rsid w:val="57917C63"/>
    <w:rsid w:val="579337A7"/>
    <w:rsid w:val="579552C5"/>
    <w:rsid w:val="57994242"/>
    <w:rsid w:val="579A3826"/>
    <w:rsid w:val="57A134A1"/>
    <w:rsid w:val="57A246E6"/>
    <w:rsid w:val="57A401C4"/>
    <w:rsid w:val="57A90A91"/>
    <w:rsid w:val="57A913FE"/>
    <w:rsid w:val="57AD1A5F"/>
    <w:rsid w:val="57AF7199"/>
    <w:rsid w:val="57B255F6"/>
    <w:rsid w:val="57B27F4E"/>
    <w:rsid w:val="57B61ADB"/>
    <w:rsid w:val="57BB11B9"/>
    <w:rsid w:val="57C0151D"/>
    <w:rsid w:val="57C14748"/>
    <w:rsid w:val="57C30805"/>
    <w:rsid w:val="57C51A82"/>
    <w:rsid w:val="57CB091F"/>
    <w:rsid w:val="57D6465B"/>
    <w:rsid w:val="57DC28D9"/>
    <w:rsid w:val="57E43A4F"/>
    <w:rsid w:val="57EF3C6A"/>
    <w:rsid w:val="57F008BC"/>
    <w:rsid w:val="57F155CB"/>
    <w:rsid w:val="57F279DE"/>
    <w:rsid w:val="57F56E7A"/>
    <w:rsid w:val="57F91E8B"/>
    <w:rsid w:val="57FC577E"/>
    <w:rsid w:val="57FD476D"/>
    <w:rsid w:val="58024C7F"/>
    <w:rsid w:val="58064DC8"/>
    <w:rsid w:val="580C58DD"/>
    <w:rsid w:val="58114939"/>
    <w:rsid w:val="5818680B"/>
    <w:rsid w:val="581A272E"/>
    <w:rsid w:val="58207037"/>
    <w:rsid w:val="58291FBA"/>
    <w:rsid w:val="582C098B"/>
    <w:rsid w:val="582D27C6"/>
    <w:rsid w:val="58321FF0"/>
    <w:rsid w:val="583565D8"/>
    <w:rsid w:val="583A7406"/>
    <w:rsid w:val="583B6529"/>
    <w:rsid w:val="58414787"/>
    <w:rsid w:val="58451C1B"/>
    <w:rsid w:val="58485402"/>
    <w:rsid w:val="58517B8E"/>
    <w:rsid w:val="58596C7D"/>
    <w:rsid w:val="585C0258"/>
    <w:rsid w:val="585C368E"/>
    <w:rsid w:val="585D4900"/>
    <w:rsid w:val="5862122B"/>
    <w:rsid w:val="58646E97"/>
    <w:rsid w:val="586646D0"/>
    <w:rsid w:val="5867516A"/>
    <w:rsid w:val="586A5C4C"/>
    <w:rsid w:val="586E7A63"/>
    <w:rsid w:val="586E7ED6"/>
    <w:rsid w:val="58711673"/>
    <w:rsid w:val="58802421"/>
    <w:rsid w:val="588D1666"/>
    <w:rsid w:val="588F71C9"/>
    <w:rsid w:val="58914185"/>
    <w:rsid w:val="58920F1B"/>
    <w:rsid w:val="58AB69E5"/>
    <w:rsid w:val="58B049A7"/>
    <w:rsid w:val="58B167FD"/>
    <w:rsid w:val="58B513F7"/>
    <w:rsid w:val="58C0497A"/>
    <w:rsid w:val="58C564A5"/>
    <w:rsid w:val="58CC003F"/>
    <w:rsid w:val="58CD7B88"/>
    <w:rsid w:val="58CD7B89"/>
    <w:rsid w:val="58D10DDD"/>
    <w:rsid w:val="58D12092"/>
    <w:rsid w:val="58D508F9"/>
    <w:rsid w:val="58D52C82"/>
    <w:rsid w:val="58D540F7"/>
    <w:rsid w:val="58D5513C"/>
    <w:rsid w:val="58D93F33"/>
    <w:rsid w:val="58EC7E85"/>
    <w:rsid w:val="58F43607"/>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C72CA"/>
    <w:rsid w:val="591D17D6"/>
    <w:rsid w:val="591D7503"/>
    <w:rsid w:val="591F7A16"/>
    <w:rsid w:val="59231676"/>
    <w:rsid w:val="59250377"/>
    <w:rsid w:val="592C54EF"/>
    <w:rsid w:val="592F04A8"/>
    <w:rsid w:val="59325CA1"/>
    <w:rsid w:val="59337958"/>
    <w:rsid w:val="593474D5"/>
    <w:rsid w:val="59374B7F"/>
    <w:rsid w:val="593D7FA1"/>
    <w:rsid w:val="593E2373"/>
    <w:rsid w:val="59407631"/>
    <w:rsid w:val="59432B71"/>
    <w:rsid w:val="59464C73"/>
    <w:rsid w:val="59482413"/>
    <w:rsid w:val="59506393"/>
    <w:rsid w:val="59561373"/>
    <w:rsid w:val="59561D93"/>
    <w:rsid w:val="595F11CB"/>
    <w:rsid w:val="59634BE6"/>
    <w:rsid w:val="5965617A"/>
    <w:rsid w:val="596654C9"/>
    <w:rsid w:val="5977122A"/>
    <w:rsid w:val="597A7604"/>
    <w:rsid w:val="59822C29"/>
    <w:rsid w:val="59827068"/>
    <w:rsid w:val="59873E19"/>
    <w:rsid w:val="598A4267"/>
    <w:rsid w:val="599852BD"/>
    <w:rsid w:val="599C5353"/>
    <w:rsid w:val="59A379DA"/>
    <w:rsid w:val="59AA1BC7"/>
    <w:rsid w:val="59C10669"/>
    <w:rsid w:val="59C86714"/>
    <w:rsid w:val="59CE7BDC"/>
    <w:rsid w:val="59CF05F4"/>
    <w:rsid w:val="59D02F5D"/>
    <w:rsid w:val="59D16B6B"/>
    <w:rsid w:val="59D40772"/>
    <w:rsid w:val="59D713B0"/>
    <w:rsid w:val="59DA51E0"/>
    <w:rsid w:val="59DD71E5"/>
    <w:rsid w:val="59E43422"/>
    <w:rsid w:val="59E632A9"/>
    <w:rsid w:val="59E9788B"/>
    <w:rsid w:val="59F74824"/>
    <w:rsid w:val="59F811A8"/>
    <w:rsid w:val="59FB230B"/>
    <w:rsid w:val="59FE3C34"/>
    <w:rsid w:val="5A02157D"/>
    <w:rsid w:val="5A0A31D0"/>
    <w:rsid w:val="5A0D55AE"/>
    <w:rsid w:val="5A1034D6"/>
    <w:rsid w:val="5A1245DA"/>
    <w:rsid w:val="5A157502"/>
    <w:rsid w:val="5A161B9A"/>
    <w:rsid w:val="5A166E3C"/>
    <w:rsid w:val="5A196BE3"/>
    <w:rsid w:val="5A1B2E6A"/>
    <w:rsid w:val="5A2010DF"/>
    <w:rsid w:val="5A2104F9"/>
    <w:rsid w:val="5A225FBF"/>
    <w:rsid w:val="5A246117"/>
    <w:rsid w:val="5A2C1DDE"/>
    <w:rsid w:val="5A2E4DE1"/>
    <w:rsid w:val="5A3358FF"/>
    <w:rsid w:val="5A357B48"/>
    <w:rsid w:val="5A367139"/>
    <w:rsid w:val="5A377721"/>
    <w:rsid w:val="5A393DFA"/>
    <w:rsid w:val="5A396F82"/>
    <w:rsid w:val="5A3A60A2"/>
    <w:rsid w:val="5A3B0495"/>
    <w:rsid w:val="5A3B2271"/>
    <w:rsid w:val="5A3D7BF7"/>
    <w:rsid w:val="5A3E0247"/>
    <w:rsid w:val="5A3F78D6"/>
    <w:rsid w:val="5A435184"/>
    <w:rsid w:val="5A483FE9"/>
    <w:rsid w:val="5A4A55F7"/>
    <w:rsid w:val="5A4D6DDE"/>
    <w:rsid w:val="5A536B35"/>
    <w:rsid w:val="5A5407D2"/>
    <w:rsid w:val="5A554E02"/>
    <w:rsid w:val="5A565DC8"/>
    <w:rsid w:val="5A57679A"/>
    <w:rsid w:val="5A60367A"/>
    <w:rsid w:val="5A6338A8"/>
    <w:rsid w:val="5A633F59"/>
    <w:rsid w:val="5A6C2534"/>
    <w:rsid w:val="5A7571D6"/>
    <w:rsid w:val="5A810F21"/>
    <w:rsid w:val="5A8201E3"/>
    <w:rsid w:val="5A943561"/>
    <w:rsid w:val="5A947EF0"/>
    <w:rsid w:val="5A9545E6"/>
    <w:rsid w:val="5A96253C"/>
    <w:rsid w:val="5A9A1811"/>
    <w:rsid w:val="5AA45DD1"/>
    <w:rsid w:val="5AA6010C"/>
    <w:rsid w:val="5AA86E5A"/>
    <w:rsid w:val="5AAA67C9"/>
    <w:rsid w:val="5AAE12B9"/>
    <w:rsid w:val="5AB72DEF"/>
    <w:rsid w:val="5AC118DC"/>
    <w:rsid w:val="5AC40155"/>
    <w:rsid w:val="5AC51C42"/>
    <w:rsid w:val="5ACA67BF"/>
    <w:rsid w:val="5ADB4308"/>
    <w:rsid w:val="5AE02F24"/>
    <w:rsid w:val="5AE84AF6"/>
    <w:rsid w:val="5AE868B2"/>
    <w:rsid w:val="5AEC44BD"/>
    <w:rsid w:val="5AEE30DA"/>
    <w:rsid w:val="5AF514F0"/>
    <w:rsid w:val="5B025824"/>
    <w:rsid w:val="5B055EB1"/>
    <w:rsid w:val="5B08472A"/>
    <w:rsid w:val="5B0937AB"/>
    <w:rsid w:val="5B0A2C87"/>
    <w:rsid w:val="5B127B67"/>
    <w:rsid w:val="5B183C22"/>
    <w:rsid w:val="5B1D3757"/>
    <w:rsid w:val="5B217D0A"/>
    <w:rsid w:val="5B276FBD"/>
    <w:rsid w:val="5B2F6C65"/>
    <w:rsid w:val="5B382761"/>
    <w:rsid w:val="5B3B1A3B"/>
    <w:rsid w:val="5B3F5E85"/>
    <w:rsid w:val="5B461140"/>
    <w:rsid w:val="5B544C09"/>
    <w:rsid w:val="5B546635"/>
    <w:rsid w:val="5B591FEE"/>
    <w:rsid w:val="5B5C4B9E"/>
    <w:rsid w:val="5B5D6360"/>
    <w:rsid w:val="5B650C24"/>
    <w:rsid w:val="5B6C1370"/>
    <w:rsid w:val="5B700C48"/>
    <w:rsid w:val="5B762836"/>
    <w:rsid w:val="5B861DFE"/>
    <w:rsid w:val="5B8B4481"/>
    <w:rsid w:val="5B8F3139"/>
    <w:rsid w:val="5B8F6725"/>
    <w:rsid w:val="5B961544"/>
    <w:rsid w:val="5B9C0BB9"/>
    <w:rsid w:val="5B9D2958"/>
    <w:rsid w:val="5BA4506F"/>
    <w:rsid w:val="5BAA1566"/>
    <w:rsid w:val="5BAC5FEF"/>
    <w:rsid w:val="5BAC660D"/>
    <w:rsid w:val="5BB90A97"/>
    <w:rsid w:val="5BC80573"/>
    <w:rsid w:val="5BC973B5"/>
    <w:rsid w:val="5BCB4FCC"/>
    <w:rsid w:val="5BCC4604"/>
    <w:rsid w:val="5BD17E46"/>
    <w:rsid w:val="5BDE3DC3"/>
    <w:rsid w:val="5BE1092E"/>
    <w:rsid w:val="5BE2378B"/>
    <w:rsid w:val="5BEB318B"/>
    <w:rsid w:val="5BEB5A0B"/>
    <w:rsid w:val="5BEC2285"/>
    <w:rsid w:val="5BFA1A95"/>
    <w:rsid w:val="5BFB4AA1"/>
    <w:rsid w:val="5BFD39FA"/>
    <w:rsid w:val="5C0347DA"/>
    <w:rsid w:val="5C071023"/>
    <w:rsid w:val="5C1362D3"/>
    <w:rsid w:val="5C144649"/>
    <w:rsid w:val="5C211940"/>
    <w:rsid w:val="5C23504C"/>
    <w:rsid w:val="5C2C0B98"/>
    <w:rsid w:val="5C352582"/>
    <w:rsid w:val="5C360489"/>
    <w:rsid w:val="5C3767CF"/>
    <w:rsid w:val="5C390577"/>
    <w:rsid w:val="5C413E99"/>
    <w:rsid w:val="5C45707D"/>
    <w:rsid w:val="5C471B1A"/>
    <w:rsid w:val="5C4E5CA1"/>
    <w:rsid w:val="5C520C5D"/>
    <w:rsid w:val="5C52761C"/>
    <w:rsid w:val="5C5603E6"/>
    <w:rsid w:val="5C5773AF"/>
    <w:rsid w:val="5C5A26E1"/>
    <w:rsid w:val="5C652DBF"/>
    <w:rsid w:val="5C6D7E3F"/>
    <w:rsid w:val="5C6E6CFA"/>
    <w:rsid w:val="5C7250FC"/>
    <w:rsid w:val="5C766449"/>
    <w:rsid w:val="5C880935"/>
    <w:rsid w:val="5C8910A1"/>
    <w:rsid w:val="5C8E4CB9"/>
    <w:rsid w:val="5C915347"/>
    <w:rsid w:val="5CB70F5B"/>
    <w:rsid w:val="5CBE6A7F"/>
    <w:rsid w:val="5CC03AD8"/>
    <w:rsid w:val="5CC13B5F"/>
    <w:rsid w:val="5CC350B6"/>
    <w:rsid w:val="5CC40640"/>
    <w:rsid w:val="5CC5501F"/>
    <w:rsid w:val="5CC70B9E"/>
    <w:rsid w:val="5CCC01BD"/>
    <w:rsid w:val="5CCD5AF3"/>
    <w:rsid w:val="5CD8070B"/>
    <w:rsid w:val="5CD87406"/>
    <w:rsid w:val="5CDB61B3"/>
    <w:rsid w:val="5CE12FA2"/>
    <w:rsid w:val="5CE37A0C"/>
    <w:rsid w:val="5CE47EB3"/>
    <w:rsid w:val="5CE86744"/>
    <w:rsid w:val="5CE86862"/>
    <w:rsid w:val="5CED27F5"/>
    <w:rsid w:val="5CEF4E30"/>
    <w:rsid w:val="5CF14339"/>
    <w:rsid w:val="5CF31D6C"/>
    <w:rsid w:val="5CFA76DA"/>
    <w:rsid w:val="5CFB7B1E"/>
    <w:rsid w:val="5CFE1EFD"/>
    <w:rsid w:val="5D01687D"/>
    <w:rsid w:val="5D03163C"/>
    <w:rsid w:val="5D0463C2"/>
    <w:rsid w:val="5D065149"/>
    <w:rsid w:val="5D0852A9"/>
    <w:rsid w:val="5D0A339C"/>
    <w:rsid w:val="5D0A6B07"/>
    <w:rsid w:val="5D0C0E20"/>
    <w:rsid w:val="5D0D0434"/>
    <w:rsid w:val="5D115318"/>
    <w:rsid w:val="5D171915"/>
    <w:rsid w:val="5D1A0064"/>
    <w:rsid w:val="5D1E0483"/>
    <w:rsid w:val="5D2D73B6"/>
    <w:rsid w:val="5D2E4C8F"/>
    <w:rsid w:val="5D2F0156"/>
    <w:rsid w:val="5D300D00"/>
    <w:rsid w:val="5D327B7C"/>
    <w:rsid w:val="5D3D5181"/>
    <w:rsid w:val="5D401CDD"/>
    <w:rsid w:val="5D4147FD"/>
    <w:rsid w:val="5D4464FB"/>
    <w:rsid w:val="5D4F674E"/>
    <w:rsid w:val="5D565B4C"/>
    <w:rsid w:val="5D5D4274"/>
    <w:rsid w:val="5D5F3B39"/>
    <w:rsid w:val="5D650D9C"/>
    <w:rsid w:val="5D671D44"/>
    <w:rsid w:val="5D675DD5"/>
    <w:rsid w:val="5D693B3B"/>
    <w:rsid w:val="5D6A0CF0"/>
    <w:rsid w:val="5D6D59F7"/>
    <w:rsid w:val="5D7013D1"/>
    <w:rsid w:val="5D717DBF"/>
    <w:rsid w:val="5D763D0D"/>
    <w:rsid w:val="5D7F4B1E"/>
    <w:rsid w:val="5D810355"/>
    <w:rsid w:val="5D843249"/>
    <w:rsid w:val="5D895296"/>
    <w:rsid w:val="5D8E4CC4"/>
    <w:rsid w:val="5D96244D"/>
    <w:rsid w:val="5D9E50AB"/>
    <w:rsid w:val="5DA213F9"/>
    <w:rsid w:val="5DA42995"/>
    <w:rsid w:val="5DA80CB5"/>
    <w:rsid w:val="5DAF50E1"/>
    <w:rsid w:val="5DB025E9"/>
    <w:rsid w:val="5DB169AE"/>
    <w:rsid w:val="5DB3412C"/>
    <w:rsid w:val="5DB426A0"/>
    <w:rsid w:val="5DB76601"/>
    <w:rsid w:val="5DB77D64"/>
    <w:rsid w:val="5DC016EE"/>
    <w:rsid w:val="5DC22768"/>
    <w:rsid w:val="5DC3433E"/>
    <w:rsid w:val="5DC8549E"/>
    <w:rsid w:val="5DCB152B"/>
    <w:rsid w:val="5DCC67F2"/>
    <w:rsid w:val="5DCE7B78"/>
    <w:rsid w:val="5DCF3D17"/>
    <w:rsid w:val="5DD03F0A"/>
    <w:rsid w:val="5DD3278D"/>
    <w:rsid w:val="5DD753B7"/>
    <w:rsid w:val="5DE2734E"/>
    <w:rsid w:val="5DE444C7"/>
    <w:rsid w:val="5DE449D7"/>
    <w:rsid w:val="5DE44E7A"/>
    <w:rsid w:val="5DF2566B"/>
    <w:rsid w:val="5DF26221"/>
    <w:rsid w:val="5DF27979"/>
    <w:rsid w:val="5DF966B0"/>
    <w:rsid w:val="5DFF0CC5"/>
    <w:rsid w:val="5E017F3D"/>
    <w:rsid w:val="5E0E517D"/>
    <w:rsid w:val="5E110C34"/>
    <w:rsid w:val="5E124791"/>
    <w:rsid w:val="5E167528"/>
    <w:rsid w:val="5E1B4A6C"/>
    <w:rsid w:val="5E1C61EC"/>
    <w:rsid w:val="5E2324C4"/>
    <w:rsid w:val="5E2720CA"/>
    <w:rsid w:val="5E2C695E"/>
    <w:rsid w:val="5E3676CF"/>
    <w:rsid w:val="5E3B0EF2"/>
    <w:rsid w:val="5E3B2AAC"/>
    <w:rsid w:val="5E4052F5"/>
    <w:rsid w:val="5E475B90"/>
    <w:rsid w:val="5E490299"/>
    <w:rsid w:val="5E4B6995"/>
    <w:rsid w:val="5E4F7336"/>
    <w:rsid w:val="5E531698"/>
    <w:rsid w:val="5E5C65F2"/>
    <w:rsid w:val="5E67568D"/>
    <w:rsid w:val="5E696614"/>
    <w:rsid w:val="5E697941"/>
    <w:rsid w:val="5E7877CB"/>
    <w:rsid w:val="5E794C04"/>
    <w:rsid w:val="5E795C99"/>
    <w:rsid w:val="5E7C2DBF"/>
    <w:rsid w:val="5E802BA9"/>
    <w:rsid w:val="5E891B83"/>
    <w:rsid w:val="5E924596"/>
    <w:rsid w:val="5E947B41"/>
    <w:rsid w:val="5E9C24EB"/>
    <w:rsid w:val="5EAC01E3"/>
    <w:rsid w:val="5EB400C3"/>
    <w:rsid w:val="5EB82055"/>
    <w:rsid w:val="5EC309DA"/>
    <w:rsid w:val="5ECB3F99"/>
    <w:rsid w:val="5ECD3498"/>
    <w:rsid w:val="5ED70F57"/>
    <w:rsid w:val="5ED933D7"/>
    <w:rsid w:val="5EDD6588"/>
    <w:rsid w:val="5EE35981"/>
    <w:rsid w:val="5EE75B30"/>
    <w:rsid w:val="5EE75CEA"/>
    <w:rsid w:val="5EEB22CF"/>
    <w:rsid w:val="5EF53E3A"/>
    <w:rsid w:val="5EF96054"/>
    <w:rsid w:val="5F014219"/>
    <w:rsid w:val="5F025A60"/>
    <w:rsid w:val="5F033611"/>
    <w:rsid w:val="5F051F6F"/>
    <w:rsid w:val="5F0538D5"/>
    <w:rsid w:val="5F074075"/>
    <w:rsid w:val="5F0C42BE"/>
    <w:rsid w:val="5F0D55F7"/>
    <w:rsid w:val="5F0E4D8A"/>
    <w:rsid w:val="5F0F0398"/>
    <w:rsid w:val="5F1A7B24"/>
    <w:rsid w:val="5F1B754C"/>
    <w:rsid w:val="5F212A79"/>
    <w:rsid w:val="5F2240B6"/>
    <w:rsid w:val="5F28125E"/>
    <w:rsid w:val="5F2C6056"/>
    <w:rsid w:val="5F314B60"/>
    <w:rsid w:val="5F3244CE"/>
    <w:rsid w:val="5F365AC4"/>
    <w:rsid w:val="5F3809A2"/>
    <w:rsid w:val="5F425E0E"/>
    <w:rsid w:val="5F456860"/>
    <w:rsid w:val="5F4D5E87"/>
    <w:rsid w:val="5F561440"/>
    <w:rsid w:val="5F565D66"/>
    <w:rsid w:val="5F5A6C52"/>
    <w:rsid w:val="5F5D2776"/>
    <w:rsid w:val="5F615247"/>
    <w:rsid w:val="5F6A5A0A"/>
    <w:rsid w:val="5F73758B"/>
    <w:rsid w:val="5F796C02"/>
    <w:rsid w:val="5F7A3813"/>
    <w:rsid w:val="5F7B787C"/>
    <w:rsid w:val="5F7C348D"/>
    <w:rsid w:val="5F7D2DFF"/>
    <w:rsid w:val="5F8E07ED"/>
    <w:rsid w:val="5F9D5EA1"/>
    <w:rsid w:val="5F9D7BCF"/>
    <w:rsid w:val="5FA03264"/>
    <w:rsid w:val="5FA06CEB"/>
    <w:rsid w:val="5FA474BD"/>
    <w:rsid w:val="5FA67313"/>
    <w:rsid w:val="5FAF6A8E"/>
    <w:rsid w:val="5FB41C12"/>
    <w:rsid w:val="5FB66F77"/>
    <w:rsid w:val="5FBD0EC7"/>
    <w:rsid w:val="5FC23A38"/>
    <w:rsid w:val="5FC458D2"/>
    <w:rsid w:val="5FCE6F1E"/>
    <w:rsid w:val="5FD91C36"/>
    <w:rsid w:val="5FD929B1"/>
    <w:rsid w:val="5FE80E96"/>
    <w:rsid w:val="5FE96661"/>
    <w:rsid w:val="5FF44B73"/>
    <w:rsid w:val="5FF70698"/>
    <w:rsid w:val="5FFC2AE4"/>
    <w:rsid w:val="60052229"/>
    <w:rsid w:val="60070FA0"/>
    <w:rsid w:val="6007379D"/>
    <w:rsid w:val="60085C69"/>
    <w:rsid w:val="600B1124"/>
    <w:rsid w:val="601079C8"/>
    <w:rsid w:val="601441AB"/>
    <w:rsid w:val="6016135E"/>
    <w:rsid w:val="601A3125"/>
    <w:rsid w:val="6021037D"/>
    <w:rsid w:val="60255BF0"/>
    <w:rsid w:val="602961E3"/>
    <w:rsid w:val="602B5AF6"/>
    <w:rsid w:val="602F51EE"/>
    <w:rsid w:val="6039674B"/>
    <w:rsid w:val="60396D53"/>
    <w:rsid w:val="60460B23"/>
    <w:rsid w:val="60475A2A"/>
    <w:rsid w:val="6051492B"/>
    <w:rsid w:val="60541C8D"/>
    <w:rsid w:val="60543A63"/>
    <w:rsid w:val="605845B7"/>
    <w:rsid w:val="605B3E1A"/>
    <w:rsid w:val="605B3F87"/>
    <w:rsid w:val="60612E69"/>
    <w:rsid w:val="6064351F"/>
    <w:rsid w:val="606D2ECB"/>
    <w:rsid w:val="606E7F54"/>
    <w:rsid w:val="60732D14"/>
    <w:rsid w:val="6074551E"/>
    <w:rsid w:val="607524D0"/>
    <w:rsid w:val="60790820"/>
    <w:rsid w:val="607D133A"/>
    <w:rsid w:val="60873830"/>
    <w:rsid w:val="608C48FA"/>
    <w:rsid w:val="608C7C9B"/>
    <w:rsid w:val="608D00EE"/>
    <w:rsid w:val="60934A43"/>
    <w:rsid w:val="609457A2"/>
    <w:rsid w:val="609542E0"/>
    <w:rsid w:val="609C313D"/>
    <w:rsid w:val="60A759FE"/>
    <w:rsid w:val="60B17E63"/>
    <w:rsid w:val="60B40EFB"/>
    <w:rsid w:val="60BA3688"/>
    <w:rsid w:val="60BE3A10"/>
    <w:rsid w:val="60BE7F1C"/>
    <w:rsid w:val="60C00D53"/>
    <w:rsid w:val="60C41F6D"/>
    <w:rsid w:val="60C66A6E"/>
    <w:rsid w:val="60CB2759"/>
    <w:rsid w:val="60D44DA5"/>
    <w:rsid w:val="60DC2AE2"/>
    <w:rsid w:val="60DE494B"/>
    <w:rsid w:val="60E0373A"/>
    <w:rsid w:val="60E264E0"/>
    <w:rsid w:val="60E33A55"/>
    <w:rsid w:val="60E43BF8"/>
    <w:rsid w:val="60EF18DB"/>
    <w:rsid w:val="60F65117"/>
    <w:rsid w:val="60F87843"/>
    <w:rsid w:val="61043A4B"/>
    <w:rsid w:val="610C0BE1"/>
    <w:rsid w:val="610F24C5"/>
    <w:rsid w:val="611013A5"/>
    <w:rsid w:val="61106AAF"/>
    <w:rsid w:val="6111106A"/>
    <w:rsid w:val="611C718C"/>
    <w:rsid w:val="612D5100"/>
    <w:rsid w:val="612D5E57"/>
    <w:rsid w:val="613017D1"/>
    <w:rsid w:val="61323CEA"/>
    <w:rsid w:val="61336D62"/>
    <w:rsid w:val="61337847"/>
    <w:rsid w:val="61346041"/>
    <w:rsid w:val="61380A16"/>
    <w:rsid w:val="61382821"/>
    <w:rsid w:val="61387064"/>
    <w:rsid w:val="6142535E"/>
    <w:rsid w:val="614E5D3A"/>
    <w:rsid w:val="61531C6E"/>
    <w:rsid w:val="6158021E"/>
    <w:rsid w:val="615E3E40"/>
    <w:rsid w:val="615F015D"/>
    <w:rsid w:val="615F62AB"/>
    <w:rsid w:val="616057FE"/>
    <w:rsid w:val="61622160"/>
    <w:rsid w:val="61636137"/>
    <w:rsid w:val="61672D96"/>
    <w:rsid w:val="616B249B"/>
    <w:rsid w:val="616C76EC"/>
    <w:rsid w:val="617666B2"/>
    <w:rsid w:val="617830BA"/>
    <w:rsid w:val="617B5628"/>
    <w:rsid w:val="617F30C9"/>
    <w:rsid w:val="617F7B7F"/>
    <w:rsid w:val="61893045"/>
    <w:rsid w:val="618B6A17"/>
    <w:rsid w:val="618D7F78"/>
    <w:rsid w:val="61937195"/>
    <w:rsid w:val="61944E4E"/>
    <w:rsid w:val="61972B79"/>
    <w:rsid w:val="619872D1"/>
    <w:rsid w:val="619F7215"/>
    <w:rsid w:val="61A24E9C"/>
    <w:rsid w:val="61A95324"/>
    <w:rsid w:val="61AA2B1C"/>
    <w:rsid w:val="61B02285"/>
    <w:rsid w:val="61BD0FD1"/>
    <w:rsid w:val="61C63667"/>
    <w:rsid w:val="61CA1D42"/>
    <w:rsid w:val="61D033C7"/>
    <w:rsid w:val="61D0656F"/>
    <w:rsid w:val="61D17660"/>
    <w:rsid w:val="61D2628F"/>
    <w:rsid w:val="61D72ED5"/>
    <w:rsid w:val="61D978CA"/>
    <w:rsid w:val="61DE44CF"/>
    <w:rsid w:val="61E07E1D"/>
    <w:rsid w:val="61F64453"/>
    <w:rsid w:val="61F66272"/>
    <w:rsid w:val="61F938CE"/>
    <w:rsid w:val="61FA3894"/>
    <w:rsid w:val="6202274E"/>
    <w:rsid w:val="62054959"/>
    <w:rsid w:val="62062F61"/>
    <w:rsid w:val="620B0F87"/>
    <w:rsid w:val="620D2C8B"/>
    <w:rsid w:val="6211505B"/>
    <w:rsid w:val="62154C64"/>
    <w:rsid w:val="6218449B"/>
    <w:rsid w:val="622310F6"/>
    <w:rsid w:val="622518CF"/>
    <w:rsid w:val="62270A5A"/>
    <w:rsid w:val="62271582"/>
    <w:rsid w:val="62284FB4"/>
    <w:rsid w:val="62310AC2"/>
    <w:rsid w:val="62316EA0"/>
    <w:rsid w:val="6233006F"/>
    <w:rsid w:val="623A3792"/>
    <w:rsid w:val="62410275"/>
    <w:rsid w:val="62444582"/>
    <w:rsid w:val="624A6292"/>
    <w:rsid w:val="624C1703"/>
    <w:rsid w:val="624D4BE1"/>
    <w:rsid w:val="624F22B9"/>
    <w:rsid w:val="6250003B"/>
    <w:rsid w:val="62555FBC"/>
    <w:rsid w:val="62582A8B"/>
    <w:rsid w:val="625C025D"/>
    <w:rsid w:val="625C1376"/>
    <w:rsid w:val="626041CE"/>
    <w:rsid w:val="62604577"/>
    <w:rsid w:val="62607F0F"/>
    <w:rsid w:val="62646C56"/>
    <w:rsid w:val="62675C23"/>
    <w:rsid w:val="626913D2"/>
    <w:rsid w:val="626C5D8B"/>
    <w:rsid w:val="626F3399"/>
    <w:rsid w:val="62710CC6"/>
    <w:rsid w:val="62786ED2"/>
    <w:rsid w:val="628710AB"/>
    <w:rsid w:val="6289557C"/>
    <w:rsid w:val="628A2538"/>
    <w:rsid w:val="628F69CD"/>
    <w:rsid w:val="6291471A"/>
    <w:rsid w:val="629567A3"/>
    <w:rsid w:val="629A48D0"/>
    <w:rsid w:val="629E3BFE"/>
    <w:rsid w:val="62A024FE"/>
    <w:rsid w:val="62A054D4"/>
    <w:rsid w:val="62A83905"/>
    <w:rsid w:val="62A854F1"/>
    <w:rsid w:val="62A9638D"/>
    <w:rsid w:val="62B11F36"/>
    <w:rsid w:val="62B53C0E"/>
    <w:rsid w:val="62B578E6"/>
    <w:rsid w:val="62B753A0"/>
    <w:rsid w:val="62B94EF1"/>
    <w:rsid w:val="62BA4C39"/>
    <w:rsid w:val="62BC05CC"/>
    <w:rsid w:val="62BC437B"/>
    <w:rsid w:val="62C73204"/>
    <w:rsid w:val="62CB3D98"/>
    <w:rsid w:val="62CB4B87"/>
    <w:rsid w:val="62CD3E2B"/>
    <w:rsid w:val="62D25D82"/>
    <w:rsid w:val="62D55533"/>
    <w:rsid w:val="62D757B8"/>
    <w:rsid w:val="62DA6E3A"/>
    <w:rsid w:val="62DC0B84"/>
    <w:rsid w:val="62E20E3A"/>
    <w:rsid w:val="62ED1511"/>
    <w:rsid w:val="62EF7A5B"/>
    <w:rsid w:val="62F0396F"/>
    <w:rsid w:val="62F16736"/>
    <w:rsid w:val="62F63830"/>
    <w:rsid w:val="62FE4591"/>
    <w:rsid w:val="62FE4F67"/>
    <w:rsid w:val="63003720"/>
    <w:rsid w:val="63100CE6"/>
    <w:rsid w:val="631A3F77"/>
    <w:rsid w:val="631B2A4A"/>
    <w:rsid w:val="631D5BD6"/>
    <w:rsid w:val="631F4551"/>
    <w:rsid w:val="632551D7"/>
    <w:rsid w:val="6326699A"/>
    <w:rsid w:val="63274BB1"/>
    <w:rsid w:val="632C1E99"/>
    <w:rsid w:val="63386BB9"/>
    <w:rsid w:val="633B1E29"/>
    <w:rsid w:val="634A5D38"/>
    <w:rsid w:val="634C65DC"/>
    <w:rsid w:val="635B00C9"/>
    <w:rsid w:val="636668A2"/>
    <w:rsid w:val="636849C9"/>
    <w:rsid w:val="637706EF"/>
    <w:rsid w:val="637A59E1"/>
    <w:rsid w:val="637F0E1A"/>
    <w:rsid w:val="63815196"/>
    <w:rsid w:val="638E47DC"/>
    <w:rsid w:val="6391041C"/>
    <w:rsid w:val="63987080"/>
    <w:rsid w:val="63A6248F"/>
    <w:rsid w:val="63A90182"/>
    <w:rsid w:val="63AB1B48"/>
    <w:rsid w:val="63B06214"/>
    <w:rsid w:val="63B201BE"/>
    <w:rsid w:val="63B64055"/>
    <w:rsid w:val="63B85325"/>
    <w:rsid w:val="63BA23E8"/>
    <w:rsid w:val="63BB1F3E"/>
    <w:rsid w:val="63C7120D"/>
    <w:rsid w:val="63C915F2"/>
    <w:rsid w:val="63D20AC1"/>
    <w:rsid w:val="63D22280"/>
    <w:rsid w:val="63D27499"/>
    <w:rsid w:val="63D42C64"/>
    <w:rsid w:val="63D5496E"/>
    <w:rsid w:val="63DB3555"/>
    <w:rsid w:val="63DD5AA5"/>
    <w:rsid w:val="63EF4DEA"/>
    <w:rsid w:val="63F02D8E"/>
    <w:rsid w:val="63F36307"/>
    <w:rsid w:val="63F877DE"/>
    <w:rsid w:val="63FE4857"/>
    <w:rsid w:val="63FF21E8"/>
    <w:rsid w:val="6400198D"/>
    <w:rsid w:val="64034D1D"/>
    <w:rsid w:val="640745EF"/>
    <w:rsid w:val="640A5CCA"/>
    <w:rsid w:val="640B377F"/>
    <w:rsid w:val="641276E2"/>
    <w:rsid w:val="64136CF4"/>
    <w:rsid w:val="6414288E"/>
    <w:rsid w:val="64175C13"/>
    <w:rsid w:val="641F6CFF"/>
    <w:rsid w:val="642202BD"/>
    <w:rsid w:val="64391AAD"/>
    <w:rsid w:val="643E383F"/>
    <w:rsid w:val="644426F4"/>
    <w:rsid w:val="644A2959"/>
    <w:rsid w:val="644D7682"/>
    <w:rsid w:val="644E6CB6"/>
    <w:rsid w:val="64535672"/>
    <w:rsid w:val="64574EB1"/>
    <w:rsid w:val="646B3F3E"/>
    <w:rsid w:val="646D1CD3"/>
    <w:rsid w:val="6476698F"/>
    <w:rsid w:val="647D6981"/>
    <w:rsid w:val="647E5324"/>
    <w:rsid w:val="64827BE0"/>
    <w:rsid w:val="649253FB"/>
    <w:rsid w:val="64935771"/>
    <w:rsid w:val="64991BDE"/>
    <w:rsid w:val="649C4479"/>
    <w:rsid w:val="64A31E2F"/>
    <w:rsid w:val="64A32EFE"/>
    <w:rsid w:val="64A5487A"/>
    <w:rsid w:val="64AF6A15"/>
    <w:rsid w:val="64B45B17"/>
    <w:rsid w:val="64B8420D"/>
    <w:rsid w:val="64B87A46"/>
    <w:rsid w:val="64B93D24"/>
    <w:rsid w:val="64C01A1B"/>
    <w:rsid w:val="64D14A48"/>
    <w:rsid w:val="64D43462"/>
    <w:rsid w:val="64D705EB"/>
    <w:rsid w:val="64D837BC"/>
    <w:rsid w:val="64DA452F"/>
    <w:rsid w:val="64DF6B49"/>
    <w:rsid w:val="64E724DB"/>
    <w:rsid w:val="64ED61E2"/>
    <w:rsid w:val="64ED7476"/>
    <w:rsid w:val="64F13852"/>
    <w:rsid w:val="64F656FB"/>
    <w:rsid w:val="64F65983"/>
    <w:rsid w:val="64F92204"/>
    <w:rsid w:val="65004915"/>
    <w:rsid w:val="650771CA"/>
    <w:rsid w:val="650F000D"/>
    <w:rsid w:val="6510075A"/>
    <w:rsid w:val="6512513F"/>
    <w:rsid w:val="65154158"/>
    <w:rsid w:val="65172DBA"/>
    <w:rsid w:val="651F03BA"/>
    <w:rsid w:val="6525430A"/>
    <w:rsid w:val="65284F3E"/>
    <w:rsid w:val="652924E8"/>
    <w:rsid w:val="652B35FB"/>
    <w:rsid w:val="6531370D"/>
    <w:rsid w:val="653208EA"/>
    <w:rsid w:val="653331D8"/>
    <w:rsid w:val="65381A6A"/>
    <w:rsid w:val="653D4722"/>
    <w:rsid w:val="653E21A6"/>
    <w:rsid w:val="654005B7"/>
    <w:rsid w:val="654051D8"/>
    <w:rsid w:val="65434DA0"/>
    <w:rsid w:val="65444F22"/>
    <w:rsid w:val="65445FE4"/>
    <w:rsid w:val="6547108D"/>
    <w:rsid w:val="65484DE3"/>
    <w:rsid w:val="655E2E69"/>
    <w:rsid w:val="65620CDF"/>
    <w:rsid w:val="656763D3"/>
    <w:rsid w:val="656A2B47"/>
    <w:rsid w:val="656E5FF8"/>
    <w:rsid w:val="65712353"/>
    <w:rsid w:val="65755AA9"/>
    <w:rsid w:val="657701D4"/>
    <w:rsid w:val="657763D1"/>
    <w:rsid w:val="6577679C"/>
    <w:rsid w:val="65807AD8"/>
    <w:rsid w:val="65822FE0"/>
    <w:rsid w:val="65886C99"/>
    <w:rsid w:val="658B3278"/>
    <w:rsid w:val="658B4DD9"/>
    <w:rsid w:val="659B3091"/>
    <w:rsid w:val="65A16EE2"/>
    <w:rsid w:val="65AA2639"/>
    <w:rsid w:val="65AE1917"/>
    <w:rsid w:val="65B05F69"/>
    <w:rsid w:val="65B33093"/>
    <w:rsid w:val="65B455FE"/>
    <w:rsid w:val="65BC78B0"/>
    <w:rsid w:val="65C560F4"/>
    <w:rsid w:val="65CA2BB7"/>
    <w:rsid w:val="65CA755A"/>
    <w:rsid w:val="65CF507B"/>
    <w:rsid w:val="65D83D90"/>
    <w:rsid w:val="65DC17B9"/>
    <w:rsid w:val="65E21C0A"/>
    <w:rsid w:val="65E24FDC"/>
    <w:rsid w:val="65E900F4"/>
    <w:rsid w:val="65EA53B7"/>
    <w:rsid w:val="65EA5432"/>
    <w:rsid w:val="65EF5FEE"/>
    <w:rsid w:val="65F078C4"/>
    <w:rsid w:val="65FB591C"/>
    <w:rsid w:val="65FF726F"/>
    <w:rsid w:val="6601483B"/>
    <w:rsid w:val="660B2BF5"/>
    <w:rsid w:val="661000CD"/>
    <w:rsid w:val="661053D5"/>
    <w:rsid w:val="66115FAF"/>
    <w:rsid w:val="661512C2"/>
    <w:rsid w:val="66181F64"/>
    <w:rsid w:val="66190F47"/>
    <w:rsid w:val="661D2905"/>
    <w:rsid w:val="661D772E"/>
    <w:rsid w:val="661F0F82"/>
    <w:rsid w:val="6623171D"/>
    <w:rsid w:val="6626588D"/>
    <w:rsid w:val="6629217B"/>
    <w:rsid w:val="662F5A92"/>
    <w:rsid w:val="663239F8"/>
    <w:rsid w:val="6635553E"/>
    <w:rsid w:val="663E5828"/>
    <w:rsid w:val="66406116"/>
    <w:rsid w:val="66491DB7"/>
    <w:rsid w:val="664A6FDF"/>
    <w:rsid w:val="664F4FF4"/>
    <w:rsid w:val="66545A96"/>
    <w:rsid w:val="66557E51"/>
    <w:rsid w:val="66561F3C"/>
    <w:rsid w:val="665A6B7C"/>
    <w:rsid w:val="66602168"/>
    <w:rsid w:val="66637DF7"/>
    <w:rsid w:val="66665226"/>
    <w:rsid w:val="66725F5B"/>
    <w:rsid w:val="667570C0"/>
    <w:rsid w:val="667A20B6"/>
    <w:rsid w:val="667A32AF"/>
    <w:rsid w:val="66813ACD"/>
    <w:rsid w:val="668317D5"/>
    <w:rsid w:val="668365D5"/>
    <w:rsid w:val="668A27E0"/>
    <w:rsid w:val="668E3A35"/>
    <w:rsid w:val="66931BDB"/>
    <w:rsid w:val="66932B34"/>
    <w:rsid w:val="669444C2"/>
    <w:rsid w:val="6695298C"/>
    <w:rsid w:val="66A32918"/>
    <w:rsid w:val="66A70D0C"/>
    <w:rsid w:val="66A7156D"/>
    <w:rsid w:val="66A73E68"/>
    <w:rsid w:val="66AA5680"/>
    <w:rsid w:val="66AD7978"/>
    <w:rsid w:val="66B4100E"/>
    <w:rsid w:val="66B54148"/>
    <w:rsid w:val="66B700A5"/>
    <w:rsid w:val="66B84F2A"/>
    <w:rsid w:val="66C53AE0"/>
    <w:rsid w:val="66CF1449"/>
    <w:rsid w:val="66D34F80"/>
    <w:rsid w:val="66D656F8"/>
    <w:rsid w:val="66D8693F"/>
    <w:rsid w:val="66D91A40"/>
    <w:rsid w:val="66D95C04"/>
    <w:rsid w:val="66DA2E73"/>
    <w:rsid w:val="66E46E69"/>
    <w:rsid w:val="66E47900"/>
    <w:rsid w:val="66EA1BC1"/>
    <w:rsid w:val="66EB50F8"/>
    <w:rsid w:val="66EC751B"/>
    <w:rsid w:val="66F826EE"/>
    <w:rsid w:val="66FD35F4"/>
    <w:rsid w:val="66FD6B9E"/>
    <w:rsid w:val="67016A4B"/>
    <w:rsid w:val="6706719A"/>
    <w:rsid w:val="670E396A"/>
    <w:rsid w:val="671B08CF"/>
    <w:rsid w:val="671D7845"/>
    <w:rsid w:val="671F1657"/>
    <w:rsid w:val="67206181"/>
    <w:rsid w:val="67243A92"/>
    <w:rsid w:val="67333E25"/>
    <w:rsid w:val="6737473D"/>
    <w:rsid w:val="673F566D"/>
    <w:rsid w:val="674015BC"/>
    <w:rsid w:val="67477A3D"/>
    <w:rsid w:val="674836B0"/>
    <w:rsid w:val="674A7242"/>
    <w:rsid w:val="6750530D"/>
    <w:rsid w:val="67534BA2"/>
    <w:rsid w:val="67600433"/>
    <w:rsid w:val="67627CB0"/>
    <w:rsid w:val="67646E19"/>
    <w:rsid w:val="67667554"/>
    <w:rsid w:val="6768236C"/>
    <w:rsid w:val="676913C7"/>
    <w:rsid w:val="676B0DF3"/>
    <w:rsid w:val="677118EF"/>
    <w:rsid w:val="6774106C"/>
    <w:rsid w:val="67753DAD"/>
    <w:rsid w:val="67756A70"/>
    <w:rsid w:val="67775291"/>
    <w:rsid w:val="67787FBF"/>
    <w:rsid w:val="677971DA"/>
    <w:rsid w:val="677D64DB"/>
    <w:rsid w:val="677E2D34"/>
    <w:rsid w:val="677E2F2F"/>
    <w:rsid w:val="6781373C"/>
    <w:rsid w:val="678502AE"/>
    <w:rsid w:val="67883DC2"/>
    <w:rsid w:val="678A1AB0"/>
    <w:rsid w:val="678D182B"/>
    <w:rsid w:val="678D2688"/>
    <w:rsid w:val="67916972"/>
    <w:rsid w:val="67974735"/>
    <w:rsid w:val="679B1035"/>
    <w:rsid w:val="67A070BD"/>
    <w:rsid w:val="67A423F4"/>
    <w:rsid w:val="67A66C35"/>
    <w:rsid w:val="67A84969"/>
    <w:rsid w:val="67AE2CDF"/>
    <w:rsid w:val="67B077C4"/>
    <w:rsid w:val="67B606A1"/>
    <w:rsid w:val="67BA0F78"/>
    <w:rsid w:val="67C37F4E"/>
    <w:rsid w:val="67C96D27"/>
    <w:rsid w:val="67CA03CE"/>
    <w:rsid w:val="67CB73B6"/>
    <w:rsid w:val="67D779B3"/>
    <w:rsid w:val="67D93324"/>
    <w:rsid w:val="67DC3979"/>
    <w:rsid w:val="67E30381"/>
    <w:rsid w:val="67E52885"/>
    <w:rsid w:val="67E81682"/>
    <w:rsid w:val="67E86538"/>
    <w:rsid w:val="67E96C00"/>
    <w:rsid w:val="67EA07C1"/>
    <w:rsid w:val="67EE61ED"/>
    <w:rsid w:val="67F43FF6"/>
    <w:rsid w:val="67FC5BF8"/>
    <w:rsid w:val="6807753D"/>
    <w:rsid w:val="6813706E"/>
    <w:rsid w:val="68206C4A"/>
    <w:rsid w:val="68222015"/>
    <w:rsid w:val="68223ABA"/>
    <w:rsid w:val="68252F30"/>
    <w:rsid w:val="68286989"/>
    <w:rsid w:val="682B4F65"/>
    <w:rsid w:val="68341E4D"/>
    <w:rsid w:val="6835107C"/>
    <w:rsid w:val="683A75EF"/>
    <w:rsid w:val="683B7588"/>
    <w:rsid w:val="68434890"/>
    <w:rsid w:val="68482726"/>
    <w:rsid w:val="684A48D5"/>
    <w:rsid w:val="684B1B0F"/>
    <w:rsid w:val="684C04EC"/>
    <w:rsid w:val="684F4BBB"/>
    <w:rsid w:val="68531A3C"/>
    <w:rsid w:val="68532C92"/>
    <w:rsid w:val="685421AE"/>
    <w:rsid w:val="68550054"/>
    <w:rsid w:val="685B0175"/>
    <w:rsid w:val="68620ECE"/>
    <w:rsid w:val="68673EE5"/>
    <w:rsid w:val="686C45B7"/>
    <w:rsid w:val="686F2F34"/>
    <w:rsid w:val="68710440"/>
    <w:rsid w:val="68751DB4"/>
    <w:rsid w:val="68764268"/>
    <w:rsid w:val="687A5ED1"/>
    <w:rsid w:val="687E3886"/>
    <w:rsid w:val="68890748"/>
    <w:rsid w:val="689659D5"/>
    <w:rsid w:val="6899632D"/>
    <w:rsid w:val="689D30E4"/>
    <w:rsid w:val="689F3DA8"/>
    <w:rsid w:val="68A176D0"/>
    <w:rsid w:val="68AF2BBF"/>
    <w:rsid w:val="68B757FF"/>
    <w:rsid w:val="68C23ED8"/>
    <w:rsid w:val="68CE10C5"/>
    <w:rsid w:val="68CE2F53"/>
    <w:rsid w:val="68CF436D"/>
    <w:rsid w:val="68D56BA6"/>
    <w:rsid w:val="68D650EA"/>
    <w:rsid w:val="68DE2553"/>
    <w:rsid w:val="68E342CE"/>
    <w:rsid w:val="68E5744A"/>
    <w:rsid w:val="68E90916"/>
    <w:rsid w:val="68EE43B5"/>
    <w:rsid w:val="68F4009D"/>
    <w:rsid w:val="68F43917"/>
    <w:rsid w:val="68F502B2"/>
    <w:rsid w:val="69032EE2"/>
    <w:rsid w:val="69147FD7"/>
    <w:rsid w:val="691C241A"/>
    <w:rsid w:val="6923324E"/>
    <w:rsid w:val="69285A92"/>
    <w:rsid w:val="692D45F6"/>
    <w:rsid w:val="69322422"/>
    <w:rsid w:val="69335D49"/>
    <w:rsid w:val="693915C0"/>
    <w:rsid w:val="694B4B64"/>
    <w:rsid w:val="694F2305"/>
    <w:rsid w:val="69536376"/>
    <w:rsid w:val="69552E6A"/>
    <w:rsid w:val="695D425A"/>
    <w:rsid w:val="69611823"/>
    <w:rsid w:val="696162DF"/>
    <w:rsid w:val="69675884"/>
    <w:rsid w:val="696C3033"/>
    <w:rsid w:val="696C401F"/>
    <w:rsid w:val="696E48DC"/>
    <w:rsid w:val="697412AF"/>
    <w:rsid w:val="698251F0"/>
    <w:rsid w:val="698B055C"/>
    <w:rsid w:val="698D2BCC"/>
    <w:rsid w:val="69916DDF"/>
    <w:rsid w:val="69962800"/>
    <w:rsid w:val="6997318E"/>
    <w:rsid w:val="6997663E"/>
    <w:rsid w:val="69A61AA0"/>
    <w:rsid w:val="69AF77C2"/>
    <w:rsid w:val="69B4353F"/>
    <w:rsid w:val="69B942B7"/>
    <w:rsid w:val="69BC68F7"/>
    <w:rsid w:val="69BE197B"/>
    <w:rsid w:val="69C328C6"/>
    <w:rsid w:val="69D210F3"/>
    <w:rsid w:val="69D64A5B"/>
    <w:rsid w:val="69D9654E"/>
    <w:rsid w:val="69DD7F9F"/>
    <w:rsid w:val="69E3134C"/>
    <w:rsid w:val="69E31EF0"/>
    <w:rsid w:val="69E90668"/>
    <w:rsid w:val="69ED5274"/>
    <w:rsid w:val="69F47F8E"/>
    <w:rsid w:val="69F55347"/>
    <w:rsid w:val="69F56D77"/>
    <w:rsid w:val="69FB1DED"/>
    <w:rsid w:val="69FD3E80"/>
    <w:rsid w:val="6A003B69"/>
    <w:rsid w:val="6A041C66"/>
    <w:rsid w:val="6A085ABB"/>
    <w:rsid w:val="6A0928E3"/>
    <w:rsid w:val="6A092A0D"/>
    <w:rsid w:val="6A093272"/>
    <w:rsid w:val="6A0A67D9"/>
    <w:rsid w:val="6A1E0E64"/>
    <w:rsid w:val="6A2927D5"/>
    <w:rsid w:val="6A3205AE"/>
    <w:rsid w:val="6A333626"/>
    <w:rsid w:val="6A3B10DA"/>
    <w:rsid w:val="6A3C3F5C"/>
    <w:rsid w:val="6A407024"/>
    <w:rsid w:val="6A43139C"/>
    <w:rsid w:val="6A483FC6"/>
    <w:rsid w:val="6A4A77B4"/>
    <w:rsid w:val="6A4F4ED1"/>
    <w:rsid w:val="6A50190E"/>
    <w:rsid w:val="6A5621AF"/>
    <w:rsid w:val="6A5751FD"/>
    <w:rsid w:val="6A5C7A7C"/>
    <w:rsid w:val="6A5F1C7D"/>
    <w:rsid w:val="6A5F7EA4"/>
    <w:rsid w:val="6A6A5B24"/>
    <w:rsid w:val="6A722D01"/>
    <w:rsid w:val="6A7E3F26"/>
    <w:rsid w:val="6A842F61"/>
    <w:rsid w:val="6A8A6E92"/>
    <w:rsid w:val="6A8C028A"/>
    <w:rsid w:val="6A8F5B50"/>
    <w:rsid w:val="6A904CE3"/>
    <w:rsid w:val="6A984426"/>
    <w:rsid w:val="6AA840CF"/>
    <w:rsid w:val="6AA957FF"/>
    <w:rsid w:val="6AAF4F01"/>
    <w:rsid w:val="6AB936AC"/>
    <w:rsid w:val="6ABC0113"/>
    <w:rsid w:val="6AC03859"/>
    <w:rsid w:val="6AC54DB6"/>
    <w:rsid w:val="6AC70E22"/>
    <w:rsid w:val="6ACD4739"/>
    <w:rsid w:val="6AD24384"/>
    <w:rsid w:val="6AD84057"/>
    <w:rsid w:val="6AD93FB1"/>
    <w:rsid w:val="6ADA5A9F"/>
    <w:rsid w:val="6ADB3E4A"/>
    <w:rsid w:val="6AE74CC5"/>
    <w:rsid w:val="6AE90007"/>
    <w:rsid w:val="6B0C68EE"/>
    <w:rsid w:val="6B107E7B"/>
    <w:rsid w:val="6B195D83"/>
    <w:rsid w:val="6B1C28A4"/>
    <w:rsid w:val="6B1D6B06"/>
    <w:rsid w:val="6B1D6BCD"/>
    <w:rsid w:val="6B1E7B2E"/>
    <w:rsid w:val="6B2163E3"/>
    <w:rsid w:val="6B240EAB"/>
    <w:rsid w:val="6B26076B"/>
    <w:rsid w:val="6B263126"/>
    <w:rsid w:val="6B283065"/>
    <w:rsid w:val="6B2A7028"/>
    <w:rsid w:val="6B2B3B04"/>
    <w:rsid w:val="6B2F28E2"/>
    <w:rsid w:val="6B3C0516"/>
    <w:rsid w:val="6B4058E5"/>
    <w:rsid w:val="6B4157C6"/>
    <w:rsid w:val="6B4A6769"/>
    <w:rsid w:val="6B5E5F25"/>
    <w:rsid w:val="6B647694"/>
    <w:rsid w:val="6B666A66"/>
    <w:rsid w:val="6B687879"/>
    <w:rsid w:val="6B6C74E1"/>
    <w:rsid w:val="6B713FC1"/>
    <w:rsid w:val="6B7357C3"/>
    <w:rsid w:val="6B7B270E"/>
    <w:rsid w:val="6B7F2048"/>
    <w:rsid w:val="6B832B21"/>
    <w:rsid w:val="6B867E5C"/>
    <w:rsid w:val="6B88607A"/>
    <w:rsid w:val="6B9150FF"/>
    <w:rsid w:val="6B946BF3"/>
    <w:rsid w:val="6BA2350F"/>
    <w:rsid w:val="6BA31178"/>
    <w:rsid w:val="6BB2108D"/>
    <w:rsid w:val="6BBA4ECD"/>
    <w:rsid w:val="6BD0504C"/>
    <w:rsid w:val="6BD4209E"/>
    <w:rsid w:val="6BD639FA"/>
    <w:rsid w:val="6BD82F70"/>
    <w:rsid w:val="6BDB61D4"/>
    <w:rsid w:val="6BE123A6"/>
    <w:rsid w:val="6BE223DA"/>
    <w:rsid w:val="6BE30601"/>
    <w:rsid w:val="6BE85FD3"/>
    <w:rsid w:val="6BF04529"/>
    <w:rsid w:val="6BF36866"/>
    <w:rsid w:val="6BF40ECE"/>
    <w:rsid w:val="6BFB7A6D"/>
    <w:rsid w:val="6C005268"/>
    <w:rsid w:val="6C051A87"/>
    <w:rsid w:val="6C0738DF"/>
    <w:rsid w:val="6C114F25"/>
    <w:rsid w:val="6C135C05"/>
    <w:rsid w:val="6C136E46"/>
    <w:rsid w:val="6C1E565E"/>
    <w:rsid w:val="6C2C0B00"/>
    <w:rsid w:val="6C3167D2"/>
    <w:rsid w:val="6C327821"/>
    <w:rsid w:val="6C342B1A"/>
    <w:rsid w:val="6C344E45"/>
    <w:rsid w:val="6C3877B4"/>
    <w:rsid w:val="6C3A7E52"/>
    <w:rsid w:val="6C434E00"/>
    <w:rsid w:val="6C4611F6"/>
    <w:rsid w:val="6C4619E0"/>
    <w:rsid w:val="6C4928BB"/>
    <w:rsid w:val="6C4F00D6"/>
    <w:rsid w:val="6C5309CC"/>
    <w:rsid w:val="6C530ED0"/>
    <w:rsid w:val="6C545178"/>
    <w:rsid w:val="6C5860DF"/>
    <w:rsid w:val="6C622536"/>
    <w:rsid w:val="6C644D2B"/>
    <w:rsid w:val="6C64649D"/>
    <w:rsid w:val="6C666A63"/>
    <w:rsid w:val="6C6718FD"/>
    <w:rsid w:val="6C6850CD"/>
    <w:rsid w:val="6C694713"/>
    <w:rsid w:val="6C6B45D6"/>
    <w:rsid w:val="6C700C30"/>
    <w:rsid w:val="6C70219B"/>
    <w:rsid w:val="6C77383B"/>
    <w:rsid w:val="6C7A3A61"/>
    <w:rsid w:val="6C7B3165"/>
    <w:rsid w:val="6C822075"/>
    <w:rsid w:val="6C836C48"/>
    <w:rsid w:val="6C8703A1"/>
    <w:rsid w:val="6C923101"/>
    <w:rsid w:val="6C923C58"/>
    <w:rsid w:val="6C991F93"/>
    <w:rsid w:val="6C994A89"/>
    <w:rsid w:val="6C99577C"/>
    <w:rsid w:val="6CA7502F"/>
    <w:rsid w:val="6CB24E6C"/>
    <w:rsid w:val="6CB41408"/>
    <w:rsid w:val="6CB46B8A"/>
    <w:rsid w:val="6CB64445"/>
    <w:rsid w:val="6CBB71BB"/>
    <w:rsid w:val="6CBC65F7"/>
    <w:rsid w:val="6CBE322E"/>
    <w:rsid w:val="6CC328D3"/>
    <w:rsid w:val="6CC97063"/>
    <w:rsid w:val="6CCB0028"/>
    <w:rsid w:val="6CCB0C6B"/>
    <w:rsid w:val="6CCB2D0A"/>
    <w:rsid w:val="6CCF1159"/>
    <w:rsid w:val="6CD11253"/>
    <w:rsid w:val="6CD217F1"/>
    <w:rsid w:val="6CD501EC"/>
    <w:rsid w:val="6CE80C75"/>
    <w:rsid w:val="6CF0094D"/>
    <w:rsid w:val="6D052816"/>
    <w:rsid w:val="6D070F6E"/>
    <w:rsid w:val="6D116339"/>
    <w:rsid w:val="6D1C0D1C"/>
    <w:rsid w:val="6D23170F"/>
    <w:rsid w:val="6D253611"/>
    <w:rsid w:val="6D330BE7"/>
    <w:rsid w:val="6D3326A9"/>
    <w:rsid w:val="6D3A5839"/>
    <w:rsid w:val="6D3B5319"/>
    <w:rsid w:val="6D3D2693"/>
    <w:rsid w:val="6D40296E"/>
    <w:rsid w:val="6D435C77"/>
    <w:rsid w:val="6D457E3C"/>
    <w:rsid w:val="6D470A7E"/>
    <w:rsid w:val="6D4C4DFE"/>
    <w:rsid w:val="6D4C5E69"/>
    <w:rsid w:val="6D537D1B"/>
    <w:rsid w:val="6D5A2C9B"/>
    <w:rsid w:val="6D5E0B4C"/>
    <w:rsid w:val="6D5E1190"/>
    <w:rsid w:val="6D611D78"/>
    <w:rsid w:val="6D6135F4"/>
    <w:rsid w:val="6D644AC3"/>
    <w:rsid w:val="6D661353"/>
    <w:rsid w:val="6D6E7693"/>
    <w:rsid w:val="6D702EBB"/>
    <w:rsid w:val="6D7302DF"/>
    <w:rsid w:val="6D804AB6"/>
    <w:rsid w:val="6D8051E1"/>
    <w:rsid w:val="6D834E2B"/>
    <w:rsid w:val="6D84000B"/>
    <w:rsid w:val="6D8D2542"/>
    <w:rsid w:val="6D8F0737"/>
    <w:rsid w:val="6D91032E"/>
    <w:rsid w:val="6D9A7080"/>
    <w:rsid w:val="6DA434FE"/>
    <w:rsid w:val="6DA86646"/>
    <w:rsid w:val="6DAE1C38"/>
    <w:rsid w:val="6DB2070A"/>
    <w:rsid w:val="6DB7599D"/>
    <w:rsid w:val="6DC12404"/>
    <w:rsid w:val="6DC24126"/>
    <w:rsid w:val="6DC3540E"/>
    <w:rsid w:val="6DC96A9D"/>
    <w:rsid w:val="6DCD448E"/>
    <w:rsid w:val="6DD53FF8"/>
    <w:rsid w:val="6DD65E32"/>
    <w:rsid w:val="6DD829F0"/>
    <w:rsid w:val="6DDF7647"/>
    <w:rsid w:val="6DE36825"/>
    <w:rsid w:val="6DE53394"/>
    <w:rsid w:val="6DE70C3E"/>
    <w:rsid w:val="6DE7336C"/>
    <w:rsid w:val="6DFC7B9F"/>
    <w:rsid w:val="6E0760D0"/>
    <w:rsid w:val="6E0927C5"/>
    <w:rsid w:val="6E1003B9"/>
    <w:rsid w:val="6E1158BA"/>
    <w:rsid w:val="6E185997"/>
    <w:rsid w:val="6E1A373A"/>
    <w:rsid w:val="6E1A7481"/>
    <w:rsid w:val="6E1B105E"/>
    <w:rsid w:val="6E1F5D69"/>
    <w:rsid w:val="6E220C97"/>
    <w:rsid w:val="6E224A5B"/>
    <w:rsid w:val="6E27618D"/>
    <w:rsid w:val="6E3255B1"/>
    <w:rsid w:val="6E35129D"/>
    <w:rsid w:val="6E39201E"/>
    <w:rsid w:val="6E393378"/>
    <w:rsid w:val="6E3C1B50"/>
    <w:rsid w:val="6E4811D7"/>
    <w:rsid w:val="6E4A7C2E"/>
    <w:rsid w:val="6E511F12"/>
    <w:rsid w:val="6E59155D"/>
    <w:rsid w:val="6E617CA9"/>
    <w:rsid w:val="6E6C32CD"/>
    <w:rsid w:val="6E6C51E5"/>
    <w:rsid w:val="6E6F4755"/>
    <w:rsid w:val="6E737B36"/>
    <w:rsid w:val="6E7409D9"/>
    <w:rsid w:val="6E77033D"/>
    <w:rsid w:val="6E7C4E3C"/>
    <w:rsid w:val="6E865687"/>
    <w:rsid w:val="6E903A92"/>
    <w:rsid w:val="6E912F38"/>
    <w:rsid w:val="6E921DA1"/>
    <w:rsid w:val="6E940B04"/>
    <w:rsid w:val="6E965300"/>
    <w:rsid w:val="6EA46912"/>
    <w:rsid w:val="6EA51B9F"/>
    <w:rsid w:val="6EA63752"/>
    <w:rsid w:val="6EA64819"/>
    <w:rsid w:val="6EA84C2B"/>
    <w:rsid w:val="6EAA489F"/>
    <w:rsid w:val="6EAB3BE1"/>
    <w:rsid w:val="6EAB5A16"/>
    <w:rsid w:val="6EB40256"/>
    <w:rsid w:val="6EC153B6"/>
    <w:rsid w:val="6EC47C33"/>
    <w:rsid w:val="6EC65E9A"/>
    <w:rsid w:val="6ECE3DBA"/>
    <w:rsid w:val="6ED673DE"/>
    <w:rsid w:val="6ED77BF9"/>
    <w:rsid w:val="6ED96A02"/>
    <w:rsid w:val="6EDC7E1D"/>
    <w:rsid w:val="6EDF7C9D"/>
    <w:rsid w:val="6EEA4297"/>
    <w:rsid w:val="6EF00518"/>
    <w:rsid w:val="6EF219BB"/>
    <w:rsid w:val="6EFC16BD"/>
    <w:rsid w:val="6F004303"/>
    <w:rsid w:val="6F045596"/>
    <w:rsid w:val="6F06324C"/>
    <w:rsid w:val="6F0810D3"/>
    <w:rsid w:val="6F0D32C5"/>
    <w:rsid w:val="6F0D6FAE"/>
    <w:rsid w:val="6F102A16"/>
    <w:rsid w:val="6F107D57"/>
    <w:rsid w:val="6F132315"/>
    <w:rsid w:val="6F193EA2"/>
    <w:rsid w:val="6F1A6406"/>
    <w:rsid w:val="6F1B7484"/>
    <w:rsid w:val="6F1F6E65"/>
    <w:rsid w:val="6F247658"/>
    <w:rsid w:val="6F300304"/>
    <w:rsid w:val="6F364E6A"/>
    <w:rsid w:val="6F3E1BA0"/>
    <w:rsid w:val="6F477C73"/>
    <w:rsid w:val="6F494657"/>
    <w:rsid w:val="6F497592"/>
    <w:rsid w:val="6F4F2FDA"/>
    <w:rsid w:val="6F58211E"/>
    <w:rsid w:val="6F5C2A7B"/>
    <w:rsid w:val="6F607092"/>
    <w:rsid w:val="6F6276D1"/>
    <w:rsid w:val="6F6277C3"/>
    <w:rsid w:val="6F631F0A"/>
    <w:rsid w:val="6F64001B"/>
    <w:rsid w:val="6F6538C4"/>
    <w:rsid w:val="6F671B6F"/>
    <w:rsid w:val="6F727A8A"/>
    <w:rsid w:val="6F8426D4"/>
    <w:rsid w:val="6F897F4B"/>
    <w:rsid w:val="6F8B677D"/>
    <w:rsid w:val="6F8C5A02"/>
    <w:rsid w:val="6F8C5AA5"/>
    <w:rsid w:val="6F8D6946"/>
    <w:rsid w:val="6F8F537D"/>
    <w:rsid w:val="6F9B34F3"/>
    <w:rsid w:val="6F9E4536"/>
    <w:rsid w:val="6F9F742A"/>
    <w:rsid w:val="6FA274A1"/>
    <w:rsid w:val="6FA32C4E"/>
    <w:rsid w:val="6FA63081"/>
    <w:rsid w:val="6FA742BB"/>
    <w:rsid w:val="6FAB7699"/>
    <w:rsid w:val="6FAE711A"/>
    <w:rsid w:val="6FB628CA"/>
    <w:rsid w:val="6FBF7E82"/>
    <w:rsid w:val="6FC0794B"/>
    <w:rsid w:val="6FC5072F"/>
    <w:rsid w:val="6FD4076D"/>
    <w:rsid w:val="6FD6728B"/>
    <w:rsid w:val="6FD73EF4"/>
    <w:rsid w:val="6FD971CE"/>
    <w:rsid w:val="6FDA731E"/>
    <w:rsid w:val="6FDB5CAF"/>
    <w:rsid w:val="6FE13298"/>
    <w:rsid w:val="6FEE1606"/>
    <w:rsid w:val="6FF14019"/>
    <w:rsid w:val="6FF17583"/>
    <w:rsid w:val="6FFC208B"/>
    <w:rsid w:val="70023326"/>
    <w:rsid w:val="70075F61"/>
    <w:rsid w:val="700763B3"/>
    <w:rsid w:val="700D437D"/>
    <w:rsid w:val="70190B85"/>
    <w:rsid w:val="701F2BCE"/>
    <w:rsid w:val="7021639E"/>
    <w:rsid w:val="70222D52"/>
    <w:rsid w:val="70241DDC"/>
    <w:rsid w:val="70253165"/>
    <w:rsid w:val="70294757"/>
    <w:rsid w:val="702E25E4"/>
    <w:rsid w:val="70373FBC"/>
    <w:rsid w:val="70390CF0"/>
    <w:rsid w:val="703A151D"/>
    <w:rsid w:val="703B64CB"/>
    <w:rsid w:val="703C38DB"/>
    <w:rsid w:val="703C6EA9"/>
    <w:rsid w:val="703D4B4E"/>
    <w:rsid w:val="70423C90"/>
    <w:rsid w:val="70490D6C"/>
    <w:rsid w:val="70691205"/>
    <w:rsid w:val="706B38CF"/>
    <w:rsid w:val="706B49E5"/>
    <w:rsid w:val="706F6FD3"/>
    <w:rsid w:val="70704FB3"/>
    <w:rsid w:val="707118E2"/>
    <w:rsid w:val="707B7148"/>
    <w:rsid w:val="707F3C4D"/>
    <w:rsid w:val="70886494"/>
    <w:rsid w:val="70893CAF"/>
    <w:rsid w:val="709257D1"/>
    <w:rsid w:val="709A12DB"/>
    <w:rsid w:val="70A43C84"/>
    <w:rsid w:val="70A86AB1"/>
    <w:rsid w:val="70B4619D"/>
    <w:rsid w:val="70BD1E0E"/>
    <w:rsid w:val="70C82067"/>
    <w:rsid w:val="70CA0E91"/>
    <w:rsid w:val="70CC567E"/>
    <w:rsid w:val="70CD0FF4"/>
    <w:rsid w:val="70D727AC"/>
    <w:rsid w:val="70DA531B"/>
    <w:rsid w:val="70DF1BD2"/>
    <w:rsid w:val="70E02074"/>
    <w:rsid w:val="70ED7579"/>
    <w:rsid w:val="70ED7AF0"/>
    <w:rsid w:val="70EE20AF"/>
    <w:rsid w:val="70F81A7D"/>
    <w:rsid w:val="70F90052"/>
    <w:rsid w:val="70FE5B69"/>
    <w:rsid w:val="70FE6349"/>
    <w:rsid w:val="70FF3906"/>
    <w:rsid w:val="71023E42"/>
    <w:rsid w:val="71036E0F"/>
    <w:rsid w:val="7106320F"/>
    <w:rsid w:val="710635D2"/>
    <w:rsid w:val="71067601"/>
    <w:rsid w:val="71077939"/>
    <w:rsid w:val="71083904"/>
    <w:rsid w:val="710B0E9C"/>
    <w:rsid w:val="710B2950"/>
    <w:rsid w:val="710F0EA2"/>
    <w:rsid w:val="711149A0"/>
    <w:rsid w:val="7118667D"/>
    <w:rsid w:val="71196FB8"/>
    <w:rsid w:val="711D328F"/>
    <w:rsid w:val="71224D9E"/>
    <w:rsid w:val="71276823"/>
    <w:rsid w:val="712B2619"/>
    <w:rsid w:val="712E1A7A"/>
    <w:rsid w:val="713122F0"/>
    <w:rsid w:val="71346AEB"/>
    <w:rsid w:val="71367813"/>
    <w:rsid w:val="713C5C10"/>
    <w:rsid w:val="714D267F"/>
    <w:rsid w:val="71507CEF"/>
    <w:rsid w:val="71524583"/>
    <w:rsid w:val="715455B3"/>
    <w:rsid w:val="71553813"/>
    <w:rsid w:val="715B17FA"/>
    <w:rsid w:val="715C70D7"/>
    <w:rsid w:val="715D4E0B"/>
    <w:rsid w:val="715E557A"/>
    <w:rsid w:val="715F1F9A"/>
    <w:rsid w:val="71690217"/>
    <w:rsid w:val="716A46B9"/>
    <w:rsid w:val="717801A9"/>
    <w:rsid w:val="717D1F2A"/>
    <w:rsid w:val="717F36DE"/>
    <w:rsid w:val="718778F2"/>
    <w:rsid w:val="71892B0B"/>
    <w:rsid w:val="719164BB"/>
    <w:rsid w:val="719F26B9"/>
    <w:rsid w:val="719F30CC"/>
    <w:rsid w:val="71A108F8"/>
    <w:rsid w:val="71A13ADE"/>
    <w:rsid w:val="71A46691"/>
    <w:rsid w:val="71A52E27"/>
    <w:rsid w:val="71AA3D22"/>
    <w:rsid w:val="71AD0E11"/>
    <w:rsid w:val="71B033EE"/>
    <w:rsid w:val="71B07F95"/>
    <w:rsid w:val="71B31E21"/>
    <w:rsid w:val="71B4585C"/>
    <w:rsid w:val="71C305B7"/>
    <w:rsid w:val="71C53AE0"/>
    <w:rsid w:val="71CA4D7E"/>
    <w:rsid w:val="71CD7498"/>
    <w:rsid w:val="71DE7203"/>
    <w:rsid w:val="71DE72C2"/>
    <w:rsid w:val="71DF641B"/>
    <w:rsid w:val="71E12399"/>
    <w:rsid w:val="71EE15A5"/>
    <w:rsid w:val="71F33B55"/>
    <w:rsid w:val="71F57D74"/>
    <w:rsid w:val="71FB423C"/>
    <w:rsid w:val="71FD3650"/>
    <w:rsid w:val="71FF1039"/>
    <w:rsid w:val="72072567"/>
    <w:rsid w:val="72087B4A"/>
    <w:rsid w:val="72090D71"/>
    <w:rsid w:val="72091C86"/>
    <w:rsid w:val="720E20AA"/>
    <w:rsid w:val="721B42A2"/>
    <w:rsid w:val="721E4D37"/>
    <w:rsid w:val="72210BEB"/>
    <w:rsid w:val="722A42EA"/>
    <w:rsid w:val="723177B6"/>
    <w:rsid w:val="7234447E"/>
    <w:rsid w:val="723F4D85"/>
    <w:rsid w:val="723F77B4"/>
    <w:rsid w:val="724B515A"/>
    <w:rsid w:val="72535D9A"/>
    <w:rsid w:val="72615664"/>
    <w:rsid w:val="7267764A"/>
    <w:rsid w:val="726B0E05"/>
    <w:rsid w:val="726D0FA4"/>
    <w:rsid w:val="72716FCE"/>
    <w:rsid w:val="727471EC"/>
    <w:rsid w:val="727505FF"/>
    <w:rsid w:val="727524C5"/>
    <w:rsid w:val="727A2878"/>
    <w:rsid w:val="727A7D1A"/>
    <w:rsid w:val="727B4290"/>
    <w:rsid w:val="72820589"/>
    <w:rsid w:val="72875F01"/>
    <w:rsid w:val="728762FF"/>
    <w:rsid w:val="728D275F"/>
    <w:rsid w:val="729732E1"/>
    <w:rsid w:val="729807B0"/>
    <w:rsid w:val="72B02357"/>
    <w:rsid w:val="72B150BE"/>
    <w:rsid w:val="72B422CB"/>
    <w:rsid w:val="72B52091"/>
    <w:rsid w:val="72B925C1"/>
    <w:rsid w:val="72B97A7C"/>
    <w:rsid w:val="72BF7F25"/>
    <w:rsid w:val="72C8603B"/>
    <w:rsid w:val="72CB2534"/>
    <w:rsid w:val="72CC125D"/>
    <w:rsid w:val="72CE1997"/>
    <w:rsid w:val="72D006F0"/>
    <w:rsid w:val="72D175CF"/>
    <w:rsid w:val="72D91102"/>
    <w:rsid w:val="72DD74F0"/>
    <w:rsid w:val="72E27A0E"/>
    <w:rsid w:val="72EF09E9"/>
    <w:rsid w:val="72F0664A"/>
    <w:rsid w:val="72FC45F3"/>
    <w:rsid w:val="72FE328E"/>
    <w:rsid w:val="72FE7704"/>
    <w:rsid w:val="73034A50"/>
    <w:rsid w:val="730462D7"/>
    <w:rsid w:val="7306194D"/>
    <w:rsid w:val="730A0BC9"/>
    <w:rsid w:val="73153633"/>
    <w:rsid w:val="7316638E"/>
    <w:rsid w:val="73167058"/>
    <w:rsid w:val="731838D8"/>
    <w:rsid w:val="731C06A9"/>
    <w:rsid w:val="732131B7"/>
    <w:rsid w:val="7323676E"/>
    <w:rsid w:val="7325632D"/>
    <w:rsid w:val="732B6C64"/>
    <w:rsid w:val="73305690"/>
    <w:rsid w:val="73333891"/>
    <w:rsid w:val="7335267B"/>
    <w:rsid w:val="733B6C99"/>
    <w:rsid w:val="734059E5"/>
    <w:rsid w:val="73496581"/>
    <w:rsid w:val="734B3123"/>
    <w:rsid w:val="734B523B"/>
    <w:rsid w:val="734D0D39"/>
    <w:rsid w:val="734E7A6A"/>
    <w:rsid w:val="734F5332"/>
    <w:rsid w:val="7359132D"/>
    <w:rsid w:val="736655A7"/>
    <w:rsid w:val="73714632"/>
    <w:rsid w:val="73753ED3"/>
    <w:rsid w:val="737963FA"/>
    <w:rsid w:val="737A26A7"/>
    <w:rsid w:val="73967A00"/>
    <w:rsid w:val="739C30BC"/>
    <w:rsid w:val="73A13598"/>
    <w:rsid w:val="73A44B88"/>
    <w:rsid w:val="73AC4F28"/>
    <w:rsid w:val="73AF6D73"/>
    <w:rsid w:val="73B075D1"/>
    <w:rsid w:val="73BA45DB"/>
    <w:rsid w:val="73BA7013"/>
    <w:rsid w:val="73BE10D0"/>
    <w:rsid w:val="73C75F94"/>
    <w:rsid w:val="73CC32DE"/>
    <w:rsid w:val="73D1234D"/>
    <w:rsid w:val="73DA5F96"/>
    <w:rsid w:val="73DB2094"/>
    <w:rsid w:val="73E15536"/>
    <w:rsid w:val="73E210F4"/>
    <w:rsid w:val="73E838A6"/>
    <w:rsid w:val="73E87940"/>
    <w:rsid w:val="73EF34A0"/>
    <w:rsid w:val="73F33807"/>
    <w:rsid w:val="73F67C10"/>
    <w:rsid w:val="73FC210E"/>
    <w:rsid w:val="740230FB"/>
    <w:rsid w:val="7407465A"/>
    <w:rsid w:val="740870DF"/>
    <w:rsid w:val="740F2555"/>
    <w:rsid w:val="740F2B8B"/>
    <w:rsid w:val="740F2BA4"/>
    <w:rsid w:val="74142294"/>
    <w:rsid w:val="741500CE"/>
    <w:rsid w:val="74185F17"/>
    <w:rsid w:val="741E5779"/>
    <w:rsid w:val="742227D1"/>
    <w:rsid w:val="74277835"/>
    <w:rsid w:val="74283D09"/>
    <w:rsid w:val="742B00D0"/>
    <w:rsid w:val="742E587E"/>
    <w:rsid w:val="743965EB"/>
    <w:rsid w:val="74410C1E"/>
    <w:rsid w:val="744810E9"/>
    <w:rsid w:val="74525205"/>
    <w:rsid w:val="745471DF"/>
    <w:rsid w:val="745D77C8"/>
    <w:rsid w:val="74620588"/>
    <w:rsid w:val="74621861"/>
    <w:rsid w:val="74663D42"/>
    <w:rsid w:val="746718EB"/>
    <w:rsid w:val="746D2128"/>
    <w:rsid w:val="746D50DA"/>
    <w:rsid w:val="746F7244"/>
    <w:rsid w:val="7471001B"/>
    <w:rsid w:val="74716A08"/>
    <w:rsid w:val="747A6F58"/>
    <w:rsid w:val="747B7F4A"/>
    <w:rsid w:val="747C4DE9"/>
    <w:rsid w:val="74806D03"/>
    <w:rsid w:val="74813EEA"/>
    <w:rsid w:val="74886C9D"/>
    <w:rsid w:val="748D4CA1"/>
    <w:rsid w:val="748E40CB"/>
    <w:rsid w:val="74902902"/>
    <w:rsid w:val="74905AB6"/>
    <w:rsid w:val="749A353B"/>
    <w:rsid w:val="749E3A5B"/>
    <w:rsid w:val="74AC52B0"/>
    <w:rsid w:val="74AF0B1C"/>
    <w:rsid w:val="74B30C33"/>
    <w:rsid w:val="74B957EB"/>
    <w:rsid w:val="74CA3AD5"/>
    <w:rsid w:val="74CC087B"/>
    <w:rsid w:val="74CC36DC"/>
    <w:rsid w:val="74CE67CF"/>
    <w:rsid w:val="74CF49BD"/>
    <w:rsid w:val="74D073FB"/>
    <w:rsid w:val="74D25EE2"/>
    <w:rsid w:val="74D94700"/>
    <w:rsid w:val="74E21F05"/>
    <w:rsid w:val="74E73044"/>
    <w:rsid w:val="74EA4730"/>
    <w:rsid w:val="74EA64E9"/>
    <w:rsid w:val="74EB5471"/>
    <w:rsid w:val="74F821E3"/>
    <w:rsid w:val="74FE6EDC"/>
    <w:rsid w:val="75004176"/>
    <w:rsid w:val="75017AB3"/>
    <w:rsid w:val="75076022"/>
    <w:rsid w:val="750D05D3"/>
    <w:rsid w:val="750E04AA"/>
    <w:rsid w:val="750E7F27"/>
    <w:rsid w:val="7518029F"/>
    <w:rsid w:val="75197265"/>
    <w:rsid w:val="75210929"/>
    <w:rsid w:val="752769BB"/>
    <w:rsid w:val="752A7B48"/>
    <w:rsid w:val="752D5945"/>
    <w:rsid w:val="75301430"/>
    <w:rsid w:val="75303C91"/>
    <w:rsid w:val="7534510A"/>
    <w:rsid w:val="75353189"/>
    <w:rsid w:val="753A1E42"/>
    <w:rsid w:val="75413000"/>
    <w:rsid w:val="75437BF3"/>
    <w:rsid w:val="75501785"/>
    <w:rsid w:val="75522634"/>
    <w:rsid w:val="755527D7"/>
    <w:rsid w:val="75562DC2"/>
    <w:rsid w:val="7556508C"/>
    <w:rsid w:val="75591A9F"/>
    <w:rsid w:val="75626BBB"/>
    <w:rsid w:val="75631871"/>
    <w:rsid w:val="75646B2F"/>
    <w:rsid w:val="757275C5"/>
    <w:rsid w:val="7574148B"/>
    <w:rsid w:val="75791231"/>
    <w:rsid w:val="757B2CAA"/>
    <w:rsid w:val="75802CAB"/>
    <w:rsid w:val="758B2A69"/>
    <w:rsid w:val="758B5810"/>
    <w:rsid w:val="758D6FEA"/>
    <w:rsid w:val="7590720B"/>
    <w:rsid w:val="759219B1"/>
    <w:rsid w:val="75AD4917"/>
    <w:rsid w:val="75AD4F3F"/>
    <w:rsid w:val="75AD5DED"/>
    <w:rsid w:val="75AD6B4D"/>
    <w:rsid w:val="75B57B03"/>
    <w:rsid w:val="75B7184F"/>
    <w:rsid w:val="75C14F57"/>
    <w:rsid w:val="75C1696E"/>
    <w:rsid w:val="75CA3F84"/>
    <w:rsid w:val="75CD7D4D"/>
    <w:rsid w:val="75D44B9C"/>
    <w:rsid w:val="75D6554E"/>
    <w:rsid w:val="75D9472D"/>
    <w:rsid w:val="75E4155A"/>
    <w:rsid w:val="75E917D9"/>
    <w:rsid w:val="75F32161"/>
    <w:rsid w:val="75F62085"/>
    <w:rsid w:val="75FE0748"/>
    <w:rsid w:val="76015723"/>
    <w:rsid w:val="76054065"/>
    <w:rsid w:val="760A0B3F"/>
    <w:rsid w:val="76105091"/>
    <w:rsid w:val="76137111"/>
    <w:rsid w:val="76160B37"/>
    <w:rsid w:val="76240809"/>
    <w:rsid w:val="76284A99"/>
    <w:rsid w:val="762B0A64"/>
    <w:rsid w:val="76330CEC"/>
    <w:rsid w:val="76347E97"/>
    <w:rsid w:val="763E49DF"/>
    <w:rsid w:val="763F2481"/>
    <w:rsid w:val="76510AF5"/>
    <w:rsid w:val="765510D9"/>
    <w:rsid w:val="7655596E"/>
    <w:rsid w:val="76634ABB"/>
    <w:rsid w:val="76685A5F"/>
    <w:rsid w:val="766D4E82"/>
    <w:rsid w:val="766E149C"/>
    <w:rsid w:val="76704A90"/>
    <w:rsid w:val="76710F59"/>
    <w:rsid w:val="76731704"/>
    <w:rsid w:val="76784D9A"/>
    <w:rsid w:val="76791577"/>
    <w:rsid w:val="767A1571"/>
    <w:rsid w:val="767B346C"/>
    <w:rsid w:val="767E2490"/>
    <w:rsid w:val="76800D5B"/>
    <w:rsid w:val="76853765"/>
    <w:rsid w:val="768564D7"/>
    <w:rsid w:val="768C4DE1"/>
    <w:rsid w:val="768C5C43"/>
    <w:rsid w:val="768C7785"/>
    <w:rsid w:val="768F5596"/>
    <w:rsid w:val="76952282"/>
    <w:rsid w:val="769B2A5F"/>
    <w:rsid w:val="769F4EEE"/>
    <w:rsid w:val="76A34276"/>
    <w:rsid w:val="76A51408"/>
    <w:rsid w:val="76A71C96"/>
    <w:rsid w:val="76A84408"/>
    <w:rsid w:val="76A87266"/>
    <w:rsid w:val="76AB2010"/>
    <w:rsid w:val="76BE26B9"/>
    <w:rsid w:val="76BF582A"/>
    <w:rsid w:val="76C524B6"/>
    <w:rsid w:val="76C531DC"/>
    <w:rsid w:val="76CD0623"/>
    <w:rsid w:val="76CF40F0"/>
    <w:rsid w:val="76D2560C"/>
    <w:rsid w:val="76D63596"/>
    <w:rsid w:val="76D65BBC"/>
    <w:rsid w:val="76D823FA"/>
    <w:rsid w:val="76D84669"/>
    <w:rsid w:val="76DA0CCD"/>
    <w:rsid w:val="76ED2324"/>
    <w:rsid w:val="76F2006B"/>
    <w:rsid w:val="76F46817"/>
    <w:rsid w:val="76F61F1D"/>
    <w:rsid w:val="76F74A2A"/>
    <w:rsid w:val="76FB2FAF"/>
    <w:rsid w:val="76FE5A26"/>
    <w:rsid w:val="76FF12B1"/>
    <w:rsid w:val="77031448"/>
    <w:rsid w:val="77073F43"/>
    <w:rsid w:val="770F3B36"/>
    <w:rsid w:val="771071DC"/>
    <w:rsid w:val="77184032"/>
    <w:rsid w:val="772209CB"/>
    <w:rsid w:val="7723195D"/>
    <w:rsid w:val="772A1315"/>
    <w:rsid w:val="7734235A"/>
    <w:rsid w:val="773522A4"/>
    <w:rsid w:val="773D2B51"/>
    <w:rsid w:val="773F59CC"/>
    <w:rsid w:val="774E7377"/>
    <w:rsid w:val="774F2C47"/>
    <w:rsid w:val="774F5379"/>
    <w:rsid w:val="77531C2A"/>
    <w:rsid w:val="77537360"/>
    <w:rsid w:val="77570DA5"/>
    <w:rsid w:val="77583047"/>
    <w:rsid w:val="775A67F8"/>
    <w:rsid w:val="775D0DCF"/>
    <w:rsid w:val="776558E7"/>
    <w:rsid w:val="77724A87"/>
    <w:rsid w:val="777344D6"/>
    <w:rsid w:val="777372B3"/>
    <w:rsid w:val="777462C6"/>
    <w:rsid w:val="777525EF"/>
    <w:rsid w:val="777E00BA"/>
    <w:rsid w:val="77853BEA"/>
    <w:rsid w:val="778A6405"/>
    <w:rsid w:val="778B3736"/>
    <w:rsid w:val="778C3CA6"/>
    <w:rsid w:val="778F33CE"/>
    <w:rsid w:val="77901E9F"/>
    <w:rsid w:val="779232E0"/>
    <w:rsid w:val="77931EFF"/>
    <w:rsid w:val="779F47B2"/>
    <w:rsid w:val="77A50807"/>
    <w:rsid w:val="77AF421C"/>
    <w:rsid w:val="77B16742"/>
    <w:rsid w:val="77B36B5D"/>
    <w:rsid w:val="77B61118"/>
    <w:rsid w:val="77B75A06"/>
    <w:rsid w:val="77C0217C"/>
    <w:rsid w:val="77C559FA"/>
    <w:rsid w:val="77C73C66"/>
    <w:rsid w:val="77C85768"/>
    <w:rsid w:val="77CC6CB8"/>
    <w:rsid w:val="77D0780A"/>
    <w:rsid w:val="77D34B98"/>
    <w:rsid w:val="77E1742C"/>
    <w:rsid w:val="77E17891"/>
    <w:rsid w:val="77E4323F"/>
    <w:rsid w:val="77E55DE5"/>
    <w:rsid w:val="77EA424F"/>
    <w:rsid w:val="77EB7ABC"/>
    <w:rsid w:val="77ED0B13"/>
    <w:rsid w:val="77F242E3"/>
    <w:rsid w:val="77F72CC4"/>
    <w:rsid w:val="77F954C1"/>
    <w:rsid w:val="780158ED"/>
    <w:rsid w:val="780318F4"/>
    <w:rsid w:val="780543E8"/>
    <w:rsid w:val="78062B22"/>
    <w:rsid w:val="780C33BF"/>
    <w:rsid w:val="780D0E2D"/>
    <w:rsid w:val="780D7B95"/>
    <w:rsid w:val="780F159E"/>
    <w:rsid w:val="78124B18"/>
    <w:rsid w:val="781B23FC"/>
    <w:rsid w:val="782D1910"/>
    <w:rsid w:val="783F0F10"/>
    <w:rsid w:val="784059E3"/>
    <w:rsid w:val="784329E1"/>
    <w:rsid w:val="784451CB"/>
    <w:rsid w:val="785A3795"/>
    <w:rsid w:val="785D3AC6"/>
    <w:rsid w:val="785E711F"/>
    <w:rsid w:val="7866580D"/>
    <w:rsid w:val="78797D80"/>
    <w:rsid w:val="787B4AA1"/>
    <w:rsid w:val="787F1907"/>
    <w:rsid w:val="788110FE"/>
    <w:rsid w:val="78857672"/>
    <w:rsid w:val="78864407"/>
    <w:rsid w:val="78884CBF"/>
    <w:rsid w:val="78886026"/>
    <w:rsid w:val="78897C57"/>
    <w:rsid w:val="788D5B0B"/>
    <w:rsid w:val="78920AAA"/>
    <w:rsid w:val="78931B06"/>
    <w:rsid w:val="789870DA"/>
    <w:rsid w:val="78993AB2"/>
    <w:rsid w:val="789A0BD8"/>
    <w:rsid w:val="789A3117"/>
    <w:rsid w:val="789B598D"/>
    <w:rsid w:val="78A26ACB"/>
    <w:rsid w:val="78A312E5"/>
    <w:rsid w:val="78A373CF"/>
    <w:rsid w:val="78A600EE"/>
    <w:rsid w:val="78AB1B85"/>
    <w:rsid w:val="78AC7B51"/>
    <w:rsid w:val="78BB450B"/>
    <w:rsid w:val="78BE4DB9"/>
    <w:rsid w:val="78C54E82"/>
    <w:rsid w:val="78C60ED3"/>
    <w:rsid w:val="78C6582A"/>
    <w:rsid w:val="78C709C2"/>
    <w:rsid w:val="78C97472"/>
    <w:rsid w:val="78D23B7E"/>
    <w:rsid w:val="78E10719"/>
    <w:rsid w:val="78F14E36"/>
    <w:rsid w:val="78FB7710"/>
    <w:rsid w:val="79081CD5"/>
    <w:rsid w:val="790C2CCB"/>
    <w:rsid w:val="791035E5"/>
    <w:rsid w:val="791A0BFE"/>
    <w:rsid w:val="791C71D0"/>
    <w:rsid w:val="791D5FBC"/>
    <w:rsid w:val="79201362"/>
    <w:rsid w:val="79231B51"/>
    <w:rsid w:val="79232A8D"/>
    <w:rsid w:val="792367A0"/>
    <w:rsid w:val="792625EA"/>
    <w:rsid w:val="792B78FE"/>
    <w:rsid w:val="792F24D4"/>
    <w:rsid w:val="7934402C"/>
    <w:rsid w:val="79494A2B"/>
    <w:rsid w:val="795072DC"/>
    <w:rsid w:val="795A6118"/>
    <w:rsid w:val="795B7AF6"/>
    <w:rsid w:val="7966464C"/>
    <w:rsid w:val="796B1171"/>
    <w:rsid w:val="796C59F5"/>
    <w:rsid w:val="797140B6"/>
    <w:rsid w:val="79734775"/>
    <w:rsid w:val="7975414F"/>
    <w:rsid w:val="79792797"/>
    <w:rsid w:val="79793509"/>
    <w:rsid w:val="797A0ED7"/>
    <w:rsid w:val="797B64FD"/>
    <w:rsid w:val="797B6D10"/>
    <w:rsid w:val="797F3A23"/>
    <w:rsid w:val="798A6B95"/>
    <w:rsid w:val="798E16DB"/>
    <w:rsid w:val="798F00A9"/>
    <w:rsid w:val="79955ABC"/>
    <w:rsid w:val="79976D83"/>
    <w:rsid w:val="799A0744"/>
    <w:rsid w:val="799B7317"/>
    <w:rsid w:val="79A24D61"/>
    <w:rsid w:val="79A675AF"/>
    <w:rsid w:val="79A91563"/>
    <w:rsid w:val="79AB1394"/>
    <w:rsid w:val="79B033DC"/>
    <w:rsid w:val="79B3005A"/>
    <w:rsid w:val="79B530ED"/>
    <w:rsid w:val="79B827E4"/>
    <w:rsid w:val="79B8596D"/>
    <w:rsid w:val="79BF6579"/>
    <w:rsid w:val="79C06021"/>
    <w:rsid w:val="79C07795"/>
    <w:rsid w:val="79C27365"/>
    <w:rsid w:val="79D2238A"/>
    <w:rsid w:val="79D93320"/>
    <w:rsid w:val="79DC79C2"/>
    <w:rsid w:val="79E13F82"/>
    <w:rsid w:val="79E17612"/>
    <w:rsid w:val="79E75062"/>
    <w:rsid w:val="79E979BB"/>
    <w:rsid w:val="79EA0223"/>
    <w:rsid w:val="79F4787F"/>
    <w:rsid w:val="79F73FC2"/>
    <w:rsid w:val="79F87602"/>
    <w:rsid w:val="79FA136D"/>
    <w:rsid w:val="79FD3BCB"/>
    <w:rsid w:val="7A040D63"/>
    <w:rsid w:val="7A05786A"/>
    <w:rsid w:val="7A0D7065"/>
    <w:rsid w:val="7A195FFA"/>
    <w:rsid w:val="7A1A0922"/>
    <w:rsid w:val="7A1B3F1C"/>
    <w:rsid w:val="7A200264"/>
    <w:rsid w:val="7A23724A"/>
    <w:rsid w:val="7A25754C"/>
    <w:rsid w:val="7A271E15"/>
    <w:rsid w:val="7A283BF5"/>
    <w:rsid w:val="7A2F4BCF"/>
    <w:rsid w:val="7A2F717B"/>
    <w:rsid w:val="7A316C47"/>
    <w:rsid w:val="7A3463D9"/>
    <w:rsid w:val="7A3974D6"/>
    <w:rsid w:val="7A3A4593"/>
    <w:rsid w:val="7A4060AE"/>
    <w:rsid w:val="7A442764"/>
    <w:rsid w:val="7A457138"/>
    <w:rsid w:val="7A4B390A"/>
    <w:rsid w:val="7A4C413A"/>
    <w:rsid w:val="7A5467D6"/>
    <w:rsid w:val="7A55702A"/>
    <w:rsid w:val="7A5675F8"/>
    <w:rsid w:val="7A5B6C79"/>
    <w:rsid w:val="7A5C5D1E"/>
    <w:rsid w:val="7A6064FC"/>
    <w:rsid w:val="7A6721AA"/>
    <w:rsid w:val="7A6C55B5"/>
    <w:rsid w:val="7A6E34CA"/>
    <w:rsid w:val="7A6F0F08"/>
    <w:rsid w:val="7A797208"/>
    <w:rsid w:val="7A7F7981"/>
    <w:rsid w:val="7A821419"/>
    <w:rsid w:val="7A831E06"/>
    <w:rsid w:val="7A874FD1"/>
    <w:rsid w:val="7A9143C1"/>
    <w:rsid w:val="7AAB2D5F"/>
    <w:rsid w:val="7AAC38E0"/>
    <w:rsid w:val="7ABF10D1"/>
    <w:rsid w:val="7AC03E60"/>
    <w:rsid w:val="7AC36589"/>
    <w:rsid w:val="7AC743A7"/>
    <w:rsid w:val="7ACC5D32"/>
    <w:rsid w:val="7AD75598"/>
    <w:rsid w:val="7ADA08CB"/>
    <w:rsid w:val="7ADE7D20"/>
    <w:rsid w:val="7AE16BF9"/>
    <w:rsid w:val="7AE6530E"/>
    <w:rsid w:val="7AEF0262"/>
    <w:rsid w:val="7AF70369"/>
    <w:rsid w:val="7B0A1118"/>
    <w:rsid w:val="7B111DBF"/>
    <w:rsid w:val="7B1846E5"/>
    <w:rsid w:val="7B1C2184"/>
    <w:rsid w:val="7B287AC2"/>
    <w:rsid w:val="7B2B2FA5"/>
    <w:rsid w:val="7B2D37CA"/>
    <w:rsid w:val="7B5139E1"/>
    <w:rsid w:val="7B5263BB"/>
    <w:rsid w:val="7B576462"/>
    <w:rsid w:val="7B594B85"/>
    <w:rsid w:val="7B5B2668"/>
    <w:rsid w:val="7B5D24AF"/>
    <w:rsid w:val="7B63272B"/>
    <w:rsid w:val="7B6374D1"/>
    <w:rsid w:val="7B647C53"/>
    <w:rsid w:val="7B65452C"/>
    <w:rsid w:val="7B677548"/>
    <w:rsid w:val="7B6A752F"/>
    <w:rsid w:val="7B6C3923"/>
    <w:rsid w:val="7B6E4B57"/>
    <w:rsid w:val="7B733935"/>
    <w:rsid w:val="7B7C162F"/>
    <w:rsid w:val="7B7D1905"/>
    <w:rsid w:val="7B8175B9"/>
    <w:rsid w:val="7B833A1A"/>
    <w:rsid w:val="7B8D734B"/>
    <w:rsid w:val="7B9174D9"/>
    <w:rsid w:val="7B956F44"/>
    <w:rsid w:val="7BB31BAD"/>
    <w:rsid w:val="7BBA5E12"/>
    <w:rsid w:val="7BBD0D0E"/>
    <w:rsid w:val="7BC52D01"/>
    <w:rsid w:val="7BC754A2"/>
    <w:rsid w:val="7BC94242"/>
    <w:rsid w:val="7BD20703"/>
    <w:rsid w:val="7BD94BA0"/>
    <w:rsid w:val="7BDA143F"/>
    <w:rsid w:val="7BDD3912"/>
    <w:rsid w:val="7BE51920"/>
    <w:rsid w:val="7BEC5AB6"/>
    <w:rsid w:val="7BEE02B3"/>
    <w:rsid w:val="7BEE1215"/>
    <w:rsid w:val="7BF54F0F"/>
    <w:rsid w:val="7BFF3261"/>
    <w:rsid w:val="7C013AFE"/>
    <w:rsid w:val="7C142374"/>
    <w:rsid w:val="7C1B24E3"/>
    <w:rsid w:val="7C1F2759"/>
    <w:rsid w:val="7C203471"/>
    <w:rsid w:val="7C214E9E"/>
    <w:rsid w:val="7C222FFB"/>
    <w:rsid w:val="7C2A4E33"/>
    <w:rsid w:val="7C2B3FDE"/>
    <w:rsid w:val="7C306EAC"/>
    <w:rsid w:val="7C360911"/>
    <w:rsid w:val="7C370C08"/>
    <w:rsid w:val="7C376987"/>
    <w:rsid w:val="7C411007"/>
    <w:rsid w:val="7C4E5B95"/>
    <w:rsid w:val="7C50383B"/>
    <w:rsid w:val="7C5576F9"/>
    <w:rsid w:val="7C5663FA"/>
    <w:rsid w:val="7C570F3D"/>
    <w:rsid w:val="7C591703"/>
    <w:rsid w:val="7C5A5B18"/>
    <w:rsid w:val="7C5C7FCF"/>
    <w:rsid w:val="7C610FBE"/>
    <w:rsid w:val="7C674632"/>
    <w:rsid w:val="7C6E1C0C"/>
    <w:rsid w:val="7C7877B6"/>
    <w:rsid w:val="7C7A54B9"/>
    <w:rsid w:val="7C7A5EE0"/>
    <w:rsid w:val="7C7B7CC3"/>
    <w:rsid w:val="7C8645A7"/>
    <w:rsid w:val="7C870524"/>
    <w:rsid w:val="7C8C7264"/>
    <w:rsid w:val="7C9255FB"/>
    <w:rsid w:val="7C94672C"/>
    <w:rsid w:val="7C952807"/>
    <w:rsid w:val="7C9D1137"/>
    <w:rsid w:val="7C9D37DA"/>
    <w:rsid w:val="7C9E5E1E"/>
    <w:rsid w:val="7CA06235"/>
    <w:rsid w:val="7CA155BA"/>
    <w:rsid w:val="7CA1560E"/>
    <w:rsid w:val="7CA528C3"/>
    <w:rsid w:val="7CAF7B47"/>
    <w:rsid w:val="7CB074CA"/>
    <w:rsid w:val="7CB26902"/>
    <w:rsid w:val="7CB479EF"/>
    <w:rsid w:val="7CBB448F"/>
    <w:rsid w:val="7CC457FD"/>
    <w:rsid w:val="7CC47E43"/>
    <w:rsid w:val="7CC73521"/>
    <w:rsid w:val="7CCC1769"/>
    <w:rsid w:val="7CCE2A27"/>
    <w:rsid w:val="7CD3028D"/>
    <w:rsid w:val="7CD90778"/>
    <w:rsid w:val="7CDA3374"/>
    <w:rsid w:val="7CDC79B2"/>
    <w:rsid w:val="7CE171C5"/>
    <w:rsid w:val="7CE807C9"/>
    <w:rsid w:val="7CEB0513"/>
    <w:rsid w:val="7CEB2C45"/>
    <w:rsid w:val="7CEC1C44"/>
    <w:rsid w:val="7CF46A63"/>
    <w:rsid w:val="7CFD2D79"/>
    <w:rsid w:val="7CFF767A"/>
    <w:rsid w:val="7D033785"/>
    <w:rsid w:val="7D184413"/>
    <w:rsid w:val="7D1C11AE"/>
    <w:rsid w:val="7D1C227F"/>
    <w:rsid w:val="7D1D697A"/>
    <w:rsid w:val="7D221C27"/>
    <w:rsid w:val="7D244B90"/>
    <w:rsid w:val="7D274210"/>
    <w:rsid w:val="7D290568"/>
    <w:rsid w:val="7D304986"/>
    <w:rsid w:val="7D30793A"/>
    <w:rsid w:val="7D337470"/>
    <w:rsid w:val="7D3529FF"/>
    <w:rsid w:val="7D37030A"/>
    <w:rsid w:val="7D372661"/>
    <w:rsid w:val="7D3738A7"/>
    <w:rsid w:val="7D3D1F83"/>
    <w:rsid w:val="7D3D529D"/>
    <w:rsid w:val="7D4B4641"/>
    <w:rsid w:val="7D4B771B"/>
    <w:rsid w:val="7D4D4279"/>
    <w:rsid w:val="7D4E1245"/>
    <w:rsid w:val="7D566E36"/>
    <w:rsid w:val="7D59513D"/>
    <w:rsid w:val="7D5A5E01"/>
    <w:rsid w:val="7D5F1874"/>
    <w:rsid w:val="7D603623"/>
    <w:rsid w:val="7D6579C4"/>
    <w:rsid w:val="7D6C3864"/>
    <w:rsid w:val="7D6E7EDC"/>
    <w:rsid w:val="7D7444FE"/>
    <w:rsid w:val="7D7B1A59"/>
    <w:rsid w:val="7D7B3C64"/>
    <w:rsid w:val="7D840A6F"/>
    <w:rsid w:val="7D8B4846"/>
    <w:rsid w:val="7D8D2CD7"/>
    <w:rsid w:val="7D8D2D3B"/>
    <w:rsid w:val="7D8F2614"/>
    <w:rsid w:val="7D9A1DA9"/>
    <w:rsid w:val="7D9C551C"/>
    <w:rsid w:val="7D9D0F7F"/>
    <w:rsid w:val="7D9F21A1"/>
    <w:rsid w:val="7D9F7D79"/>
    <w:rsid w:val="7DA374F4"/>
    <w:rsid w:val="7DA64427"/>
    <w:rsid w:val="7DA8503A"/>
    <w:rsid w:val="7DAB18FD"/>
    <w:rsid w:val="7DB85CB9"/>
    <w:rsid w:val="7DB97CCF"/>
    <w:rsid w:val="7DBC1B89"/>
    <w:rsid w:val="7DC15741"/>
    <w:rsid w:val="7DC21B13"/>
    <w:rsid w:val="7DC35834"/>
    <w:rsid w:val="7DD13123"/>
    <w:rsid w:val="7DD414A6"/>
    <w:rsid w:val="7DDD1297"/>
    <w:rsid w:val="7DDE1D84"/>
    <w:rsid w:val="7DE03DEE"/>
    <w:rsid w:val="7DED0AE3"/>
    <w:rsid w:val="7DED452F"/>
    <w:rsid w:val="7DEF23BD"/>
    <w:rsid w:val="7DF06314"/>
    <w:rsid w:val="7DF92F2D"/>
    <w:rsid w:val="7DF9609A"/>
    <w:rsid w:val="7DFA7C32"/>
    <w:rsid w:val="7DFB62BF"/>
    <w:rsid w:val="7DFE6EA1"/>
    <w:rsid w:val="7E064420"/>
    <w:rsid w:val="7E072A2D"/>
    <w:rsid w:val="7E08013C"/>
    <w:rsid w:val="7E0E1198"/>
    <w:rsid w:val="7E13004E"/>
    <w:rsid w:val="7E165384"/>
    <w:rsid w:val="7E171CC0"/>
    <w:rsid w:val="7E1B6E9F"/>
    <w:rsid w:val="7E1C7387"/>
    <w:rsid w:val="7E1D54AF"/>
    <w:rsid w:val="7E2D414D"/>
    <w:rsid w:val="7E2D53BF"/>
    <w:rsid w:val="7E2F4A5F"/>
    <w:rsid w:val="7E327A15"/>
    <w:rsid w:val="7E375DC9"/>
    <w:rsid w:val="7E3D2B8F"/>
    <w:rsid w:val="7E403F72"/>
    <w:rsid w:val="7E4854DF"/>
    <w:rsid w:val="7E5B6848"/>
    <w:rsid w:val="7E665777"/>
    <w:rsid w:val="7E67389E"/>
    <w:rsid w:val="7E685078"/>
    <w:rsid w:val="7E695545"/>
    <w:rsid w:val="7E7D14C2"/>
    <w:rsid w:val="7E807CD3"/>
    <w:rsid w:val="7E81776E"/>
    <w:rsid w:val="7E827AA6"/>
    <w:rsid w:val="7E8B5F9F"/>
    <w:rsid w:val="7E8C54A3"/>
    <w:rsid w:val="7E8C6F7B"/>
    <w:rsid w:val="7E8F378A"/>
    <w:rsid w:val="7E9056A4"/>
    <w:rsid w:val="7E964E64"/>
    <w:rsid w:val="7EAB2BF6"/>
    <w:rsid w:val="7EAB6A25"/>
    <w:rsid w:val="7EAB707B"/>
    <w:rsid w:val="7EAE4F21"/>
    <w:rsid w:val="7EB237DA"/>
    <w:rsid w:val="7EB51150"/>
    <w:rsid w:val="7EBF7452"/>
    <w:rsid w:val="7EC54092"/>
    <w:rsid w:val="7ECA224D"/>
    <w:rsid w:val="7ED0094C"/>
    <w:rsid w:val="7ED534FD"/>
    <w:rsid w:val="7ED65889"/>
    <w:rsid w:val="7ED965D6"/>
    <w:rsid w:val="7EE405BA"/>
    <w:rsid w:val="7EE701ED"/>
    <w:rsid w:val="7EEA67B2"/>
    <w:rsid w:val="7EEA6FE3"/>
    <w:rsid w:val="7EF47B20"/>
    <w:rsid w:val="7EF81CCE"/>
    <w:rsid w:val="7F04131E"/>
    <w:rsid w:val="7F0F2694"/>
    <w:rsid w:val="7F1535FF"/>
    <w:rsid w:val="7F193139"/>
    <w:rsid w:val="7F245147"/>
    <w:rsid w:val="7F2E4452"/>
    <w:rsid w:val="7F3277A1"/>
    <w:rsid w:val="7F332185"/>
    <w:rsid w:val="7F356504"/>
    <w:rsid w:val="7F3B3101"/>
    <w:rsid w:val="7F3B4E97"/>
    <w:rsid w:val="7F3D45CB"/>
    <w:rsid w:val="7F3D5899"/>
    <w:rsid w:val="7F405053"/>
    <w:rsid w:val="7F425F57"/>
    <w:rsid w:val="7F4E339D"/>
    <w:rsid w:val="7F5410D4"/>
    <w:rsid w:val="7F590744"/>
    <w:rsid w:val="7F591C40"/>
    <w:rsid w:val="7F5E14A3"/>
    <w:rsid w:val="7F6767D5"/>
    <w:rsid w:val="7F6A137F"/>
    <w:rsid w:val="7F6D2F51"/>
    <w:rsid w:val="7F6F052D"/>
    <w:rsid w:val="7F6F259F"/>
    <w:rsid w:val="7F780840"/>
    <w:rsid w:val="7F7B1F1F"/>
    <w:rsid w:val="7F7C55C8"/>
    <w:rsid w:val="7F8322D3"/>
    <w:rsid w:val="7F84443F"/>
    <w:rsid w:val="7F882E57"/>
    <w:rsid w:val="7F8C458B"/>
    <w:rsid w:val="7F92041B"/>
    <w:rsid w:val="7F994C96"/>
    <w:rsid w:val="7F9D4537"/>
    <w:rsid w:val="7FA0015B"/>
    <w:rsid w:val="7FAA7DF6"/>
    <w:rsid w:val="7FB0347F"/>
    <w:rsid w:val="7FB81DF3"/>
    <w:rsid w:val="7FBF169D"/>
    <w:rsid w:val="7FBF2D71"/>
    <w:rsid w:val="7FBF39EC"/>
    <w:rsid w:val="7FC0761A"/>
    <w:rsid w:val="7FC80036"/>
    <w:rsid w:val="7FC910A4"/>
    <w:rsid w:val="7FCC7410"/>
    <w:rsid w:val="7FD051DA"/>
    <w:rsid w:val="7FD376CE"/>
    <w:rsid w:val="7FD57FF0"/>
    <w:rsid w:val="7FD75105"/>
    <w:rsid w:val="7FDB57CC"/>
    <w:rsid w:val="7FDD080F"/>
    <w:rsid w:val="7FE02FA7"/>
    <w:rsid w:val="7FE478DE"/>
    <w:rsid w:val="7FE55F78"/>
    <w:rsid w:val="7FEA55B6"/>
    <w:rsid w:val="7FEB29AF"/>
    <w:rsid w:val="7FEC2318"/>
    <w:rsid w:val="7FED6376"/>
    <w:rsid w:val="7FF01DE4"/>
    <w:rsid w:val="7FF15FD3"/>
    <w:rsid w:val="7FF37351"/>
    <w:rsid w:val="7FF61F0C"/>
    <w:rsid w:val="7FF83EB1"/>
    <w:rsid w:val="7FFC5D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semiHidden="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99"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20"/>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53"/>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40"/>
    <w:qFormat/>
    <w:uiPriority w:val="0"/>
    <w:pPr>
      <w:numPr>
        <w:ilvl w:val="2"/>
        <w:numId w:val="2"/>
      </w:numPr>
      <w:spacing w:before="120"/>
      <w:outlineLvl w:val="2"/>
    </w:pPr>
  </w:style>
  <w:style w:type="paragraph" w:styleId="5">
    <w:name w:val="heading 4"/>
    <w:basedOn w:val="4"/>
    <w:next w:val="1"/>
    <w:link w:val="247"/>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19"/>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link w:val="239"/>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26"/>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49"/>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qFormat/>
    <w:uiPriority w:val="99"/>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39">
    <w:name w:val=" Zchn Zchn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tdoc-header"/>
    <w:semiHidden/>
    <w:qFormat/>
    <w:uiPriority w:val="0"/>
    <w:rPr>
      <w:rFonts w:ascii="Arial" w:hAnsi="Arial" w:eastAsia="MS Mincho" w:cs="Times New Roman"/>
      <w:sz w:val="24"/>
      <w:lang w:val="en-GB" w:eastAsia="en-US" w:bidi="ar-SA"/>
    </w:rPr>
  </w:style>
  <w:style w:type="paragraph" w:customStyle="1" w:styleId="141">
    <w:name w:val="MTDisplayEquation"/>
    <w:basedOn w:val="1"/>
    <w:semiHidden/>
    <w:qFormat/>
    <w:uiPriority w:val="0"/>
    <w:pPr>
      <w:tabs>
        <w:tab w:val="center" w:pos="4820"/>
        <w:tab w:val="right" w:pos="9640"/>
      </w:tabs>
    </w:pPr>
    <w:rPr>
      <w:lang w:val="en-US"/>
    </w:rPr>
  </w:style>
  <w:style w:type="paragraph" w:customStyle="1" w:styleId="142">
    <w:name w:val="TAN"/>
    <w:basedOn w:val="143"/>
    <w:link w:val="230"/>
    <w:qFormat/>
    <w:uiPriority w:val="0"/>
    <w:pPr>
      <w:ind w:left="851" w:hanging="851"/>
    </w:pPr>
  </w:style>
  <w:style w:type="paragraph" w:customStyle="1" w:styleId="143">
    <w:name w:val="TAL"/>
    <w:basedOn w:val="1"/>
    <w:link w:val="236"/>
    <w:qFormat/>
    <w:uiPriority w:val="0"/>
    <w:pPr>
      <w:keepNext/>
      <w:keepLines/>
      <w:spacing w:after="0"/>
    </w:pPr>
    <w:rPr>
      <w:rFonts w:ascii="Arial" w:hAnsi="Arial" w:eastAsia="宋体" w:cs="Arial"/>
      <w:color w:val="0000FF"/>
      <w:kern w:val="2"/>
      <w:sz w:val="18"/>
    </w:rPr>
  </w:style>
  <w:style w:type="paragraph" w:customStyle="1" w:styleId="144">
    <w:name w:val="TAL Char Char"/>
    <w:basedOn w:val="1"/>
    <w:link w:val="25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45">
    <w:name w:val="样式 段后: 12 磅"/>
    <w:basedOn w:val="1"/>
    <w:semiHidden/>
    <w:qFormat/>
    <w:uiPriority w:val="0"/>
    <w:pPr>
      <w:spacing w:after="240"/>
    </w:pPr>
    <w:rPr>
      <w:rFonts w:cs="宋体"/>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Figure"/>
    <w:basedOn w:val="1"/>
    <w:qFormat/>
    <w:uiPriority w:val="0"/>
    <w:pPr>
      <w:numPr>
        <w:ilvl w:val="0"/>
        <w:numId w:val="6"/>
      </w:numPr>
      <w:spacing w:before="180" w:after="240" w:line="280" w:lineRule="atLeast"/>
      <w:jc w:val="center"/>
    </w:pPr>
    <w:rPr>
      <w:rFonts w:ascii="Arial" w:hAnsi="Arial" w:eastAsia="宋体"/>
      <w:b/>
      <w:sz w:val="20"/>
      <w:lang w:val="en-US" w:eastAsia="ja-JP"/>
    </w:rPr>
  </w:style>
  <w:style w:type="paragraph" w:customStyle="1" w:styleId="148">
    <w:name w:val="EW"/>
    <w:basedOn w:val="149"/>
    <w:qFormat/>
    <w:uiPriority w:val="0"/>
    <w:pPr>
      <w:spacing w:after="0"/>
    </w:pPr>
  </w:style>
  <w:style w:type="paragraph" w:customStyle="1" w:styleId="149">
    <w:name w:val="EX"/>
    <w:basedOn w:val="1"/>
    <w:link w:val="233"/>
    <w:qFormat/>
    <w:uiPriority w:val="0"/>
    <w:pPr>
      <w:keepLines/>
      <w:ind w:left="1702" w:hanging="1418"/>
    </w:pPr>
  </w:style>
  <w:style w:type="paragraph" w:customStyle="1" w:styleId="15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51">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2">
    <w:name w:val="样式 (中文) 宋体 段后: 12 磅"/>
    <w:basedOn w:val="1"/>
    <w:semiHidden/>
    <w:qFormat/>
    <w:uiPriority w:val="0"/>
    <w:pPr>
      <w:spacing w:after="240"/>
    </w:pPr>
    <w:rPr>
      <w:rFonts w:eastAsia="宋体" w:cs="宋体"/>
    </w:rPr>
  </w:style>
  <w:style w:type="paragraph" w:customStyle="1" w:styleId="15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
    <w:name w:val="TT"/>
    <w:basedOn w:val="2"/>
    <w:next w:val="1"/>
    <w:semiHidden/>
    <w:qFormat/>
    <w:uiPriority w:val="0"/>
    <w:pPr>
      <w:outlineLvl w:val="9"/>
    </w:pPr>
  </w:style>
  <w:style w:type="paragraph" w:customStyle="1" w:styleId="155">
    <w:name w:val="Guidance"/>
    <w:basedOn w:val="1"/>
    <w:link w:val="227"/>
    <w:qFormat/>
    <w:uiPriority w:val="0"/>
    <w:rPr>
      <w:rFonts w:eastAsia="Times New Roman"/>
      <w:i/>
      <w:color w:val="0000FF"/>
      <w:sz w:val="20"/>
    </w:rPr>
  </w:style>
  <w:style w:type="paragraph" w:customStyle="1" w:styleId="156">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57">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58">
    <w:name w:val=" Char Char Char Char Char Char Char Char Char Char Char Char Char Char"/>
    <w:basedOn w:val="1"/>
    <w:semiHidden/>
    <w:qFormat/>
    <w:uiPriority w:val="0"/>
    <w:pPr>
      <w:spacing w:after="240" w:afterLines="100"/>
    </w:pPr>
  </w:style>
  <w:style w:type="paragraph" w:customStyle="1" w:styleId="159">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0">
    <w:name w:val="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3">
    <w:name w:val="Reference"/>
    <w:basedOn w:val="1"/>
    <w:qFormat/>
    <w:uiPriority w:val="0"/>
    <w:pPr>
      <w:numPr>
        <w:ilvl w:val="0"/>
        <w:numId w:val="7"/>
      </w:numPr>
      <w:overflowPunct w:val="0"/>
      <w:autoSpaceDE w:val="0"/>
      <w:autoSpaceDN w:val="0"/>
      <w:adjustRightInd w:val="0"/>
      <w:ind w:right="-99"/>
      <w:textAlignment w:val="baseline"/>
    </w:pPr>
  </w:style>
  <w:style w:type="paragraph" w:customStyle="1" w:styleId="16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65">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66">
    <w:name w:val="text intend 2"/>
    <w:basedOn w:val="1"/>
    <w:qFormat/>
    <w:uiPriority w:val="0"/>
    <w:pPr>
      <w:numPr>
        <w:ilvl w:val="0"/>
        <w:numId w:val="8"/>
      </w:numPr>
      <w:overflowPunct w:val="0"/>
      <w:autoSpaceDE w:val="0"/>
      <w:autoSpaceDN w:val="0"/>
      <w:adjustRightInd w:val="0"/>
      <w:spacing w:after="120"/>
      <w:jc w:val="both"/>
      <w:textAlignment w:val="baseline"/>
    </w:pPr>
    <w:rPr>
      <w:sz w:val="24"/>
      <w:lang w:val="en-US" w:eastAsia="ja-JP"/>
    </w:rPr>
  </w:style>
  <w:style w:type="paragraph" w:customStyle="1" w:styleId="167">
    <w:name w:val="TF"/>
    <w:basedOn w:val="168"/>
    <w:semiHidden/>
    <w:qFormat/>
    <w:uiPriority w:val="0"/>
    <w:pPr>
      <w:keepNext w:val="0"/>
      <w:keepLines/>
      <w:spacing w:before="0" w:after="240"/>
    </w:pPr>
  </w:style>
  <w:style w:type="paragraph" w:customStyle="1" w:styleId="168">
    <w:name w:val="TH"/>
    <w:basedOn w:val="1"/>
    <w:link w:val="228"/>
    <w:qFormat/>
    <w:uiPriority w:val="0"/>
    <w:pPr>
      <w:keepNext/>
      <w:keepLines/>
      <w:spacing w:before="60"/>
      <w:jc w:val="center"/>
    </w:pPr>
    <w:rPr>
      <w:rFonts w:ascii="Arial" w:hAnsi="Arial" w:cs="Arial"/>
      <w:b/>
      <w:color w:val="0000FF"/>
      <w:kern w:val="2"/>
    </w:rPr>
  </w:style>
  <w:style w:type="paragraph" w:customStyle="1" w:styleId="169">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0">
    <w:name w:val="FP"/>
    <w:basedOn w:val="1"/>
    <w:semiHidden/>
    <w:qFormat/>
    <w:uiPriority w:val="0"/>
    <w:pPr>
      <w:spacing w:after="0"/>
    </w:pPr>
  </w:style>
  <w:style w:type="paragraph" w:customStyle="1" w:styleId="171">
    <w:name w:val="Numbered List"/>
    <w:basedOn w:val="1"/>
    <w:qFormat/>
    <w:uiPriority w:val="0"/>
    <w:pPr>
      <w:numPr>
        <w:ilvl w:val="0"/>
        <w:numId w:val="9"/>
      </w:numPr>
      <w:spacing w:after="0"/>
      <w:jc w:val="both"/>
    </w:pPr>
    <w:rPr>
      <w:sz w:val="20"/>
    </w:rPr>
  </w:style>
  <w:style w:type="paragraph" w:customStyle="1" w:styleId="172">
    <w:name w:val="PL"/>
    <w:link w:val="234"/>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73">
    <w:name w:val="B4"/>
    <w:basedOn w:val="61"/>
    <w:link w:val="243"/>
    <w:semiHidden/>
    <w:qFormat/>
    <w:uiPriority w:val="0"/>
    <w:rPr>
      <w:rFonts w:ascii="Arial" w:hAnsi="Arial" w:eastAsia="宋体" w:cs="Arial"/>
      <w:color w:val="0000FF"/>
      <w:kern w:val="2"/>
      <w:sz w:val="20"/>
    </w:rPr>
  </w:style>
  <w:style w:type="paragraph" w:customStyle="1" w:styleId="174">
    <w:name w:val="NF"/>
    <w:basedOn w:val="175"/>
    <w:semiHidden/>
    <w:qFormat/>
    <w:uiPriority w:val="0"/>
    <w:pPr>
      <w:keepNext/>
      <w:spacing w:after="0"/>
    </w:pPr>
    <w:rPr>
      <w:rFonts w:ascii="Arial" w:hAnsi="Arial"/>
      <w:sz w:val="18"/>
    </w:rPr>
  </w:style>
  <w:style w:type="paragraph" w:customStyle="1" w:styleId="175">
    <w:name w:val="NO"/>
    <w:basedOn w:val="1"/>
    <w:link w:val="246"/>
    <w:qFormat/>
    <w:uiPriority w:val="0"/>
    <w:pPr>
      <w:keepLines/>
      <w:ind w:left="1135" w:hanging="851"/>
    </w:pPr>
    <w:rPr>
      <w:rFonts w:ascii="Arial" w:hAnsi="Arial" w:eastAsia="宋体" w:cs="Arial"/>
      <w:color w:val="0000FF"/>
      <w:kern w:val="2"/>
      <w:sz w:val="20"/>
    </w:rPr>
  </w:style>
  <w:style w:type="paragraph" w:customStyle="1" w:styleId="176">
    <w:name w:val="Editor's Note"/>
    <w:basedOn w:val="175"/>
    <w:link w:val="254"/>
    <w:semiHidden/>
    <w:qFormat/>
    <w:uiPriority w:val="0"/>
    <w:rPr>
      <w:color w:val="FF0000"/>
    </w:rPr>
  </w:style>
  <w:style w:type="paragraph" w:customStyle="1" w:styleId="177">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9">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80">
    <w:name w:val="TAR"/>
    <w:basedOn w:val="143"/>
    <w:qFormat/>
    <w:uiPriority w:val="0"/>
    <w:pPr>
      <w:jc w:val="right"/>
    </w:pPr>
  </w:style>
  <w:style w:type="paragraph" w:customStyle="1" w:styleId="181">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8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184">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paragraph" w:customStyle="1" w:styleId="185">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86">
    <w:name w:val="ZTD"/>
    <w:basedOn w:val="187"/>
    <w:semiHidden/>
    <w:qFormat/>
    <w:uiPriority w:val="0"/>
    <w:pPr>
      <w:framePr w:hRule="auto" w:y="852"/>
    </w:pPr>
    <w:rPr>
      <w:i w:val="0"/>
      <w:sz w:val="40"/>
    </w:rPr>
  </w:style>
  <w:style w:type="paragraph" w:customStyle="1" w:styleId="187">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8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9">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0">
    <w:name w:val="Heading 1b"/>
    <w:basedOn w:val="2"/>
    <w:qFormat/>
    <w:uiPriority w:val="0"/>
    <w:pPr>
      <w:numPr>
        <w:ilvl w:val="0"/>
        <w:numId w:val="10"/>
      </w:numPr>
    </w:pPr>
  </w:style>
  <w:style w:type="paragraph" w:customStyle="1" w:styleId="191">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92">
    <w:name w:val="ZV"/>
    <w:basedOn w:val="156"/>
    <w:semiHidden/>
    <w:qFormat/>
    <w:uiPriority w:val="0"/>
    <w:pPr>
      <w:framePr w:y="16161"/>
    </w:pPr>
  </w:style>
  <w:style w:type="paragraph" w:customStyle="1" w:styleId="193">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4">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5">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6">
    <w:name w:val="B1+"/>
    <w:basedOn w:val="197"/>
    <w:qFormat/>
    <w:uiPriority w:val="0"/>
    <w:pPr>
      <w:numPr>
        <w:ilvl w:val="0"/>
        <w:numId w:val="11"/>
      </w:numPr>
      <w:overflowPunct w:val="0"/>
      <w:autoSpaceDE w:val="0"/>
      <w:autoSpaceDN w:val="0"/>
      <w:adjustRightInd w:val="0"/>
      <w:textAlignment w:val="baseline"/>
    </w:pPr>
    <w:rPr>
      <w:rFonts w:ascii="Times New Roman" w:hAnsi="Times New Roman" w:eastAsia="宋体" w:cs="Times New Roman"/>
      <w:color w:val="auto"/>
      <w:kern w:val="0"/>
    </w:rPr>
  </w:style>
  <w:style w:type="paragraph" w:customStyle="1" w:styleId="197">
    <w:name w:val="B1"/>
    <w:basedOn w:val="14"/>
    <w:link w:val="222"/>
    <w:qFormat/>
    <w:uiPriority w:val="0"/>
    <w:rPr>
      <w:rFonts w:ascii="Arial" w:hAnsi="Arial" w:eastAsia="宋体" w:cs="Arial"/>
      <w:color w:val="0000FF"/>
      <w:kern w:val="2"/>
      <w:sz w:val="20"/>
    </w:rPr>
  </w:style>
  <w:style w:type="paragraph" w:customStyle="1" w:styleId="198">
    <w:name w:val="00 BodyText"/>
    <w:basedOn w:val="1"/>
    <w:semiHidden/>
    <w:qFormat/>
    <w:uiPriority w:val="0"/>
    <w:pPr>
      <w:spacing w:after="220"/>
    </w:pPr>
    <w:rPr>
      <w:rFonts w:ascii="Arial" w:hAnsi="Arial"/>
      <w:sz w:val="22"/>
      <w:lang w:val="en-US"/>
    </w:rPr>
  </w:style>
  <w:style w:type="paragraph" w:customStyle="1" w:styleId="199">
    <w:name w:val="Proposal"/>
    <w:basedOn w:val="1"/>
    <w:qFormat/>
    <w:uiPriority w:val="0"/>
    <w:rPr>
      <w:b/>
    </w:rPr>
  </w:style>
  <w:style w:type="paragraph" w:customStyle="1" w:styleId="200">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201">
    <w:name w:val="B5"/>
    <w:basedOn w:val="60"/>
    <w:semiHidden/>
    <w:qFormat/>
    <w:uiPriority w:val="0"/>
  </w:style>
  <w:style w:type="paragraph" w:customStyle="1" w:styleId="202">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3">
    <w:name w:val="EQ"/>
    <w:basedOn w:val="1"/>
    <w:next w:val="1"/>
    <w:semiHidden/>
    <w:qFormat/>
    <w:uiPriority w:val="0"/>
    <w:pPr>
      <w:keepLines/>
      <w:tabs>
        <w:tab w:val="center" w:pos="4536"/>
        <w:tab w:val="right" w:pos="9072"/>
      </w:tabs>
    </w:pPr>
  </w:style>
  <w:style w:type="paragraph" w:customStyle="1" w:styleId="204">
    <w:name w:val=" Char Char Char Char Char Char Char Char Char Char Char Char Char Char1 Char Char Char Char Char Char Char Char"/>
    <w:semiHidden/>
    <w:qFormat/>
    <w:uiPriority w:val="0"/>
    <w:pPr>
      <w:keepNext/>
      <w:numPr>
        <w:ilvl w:val="0"/>
        <w:numId w:val="12"/>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207">
    <w:name w:val="B3"/>
    <w:basedOn w:val="12"/>
    <w:link w:val="221"/>
    <w:semiHidden/>
    <w:qFormat/>
    <w:uiPriority w:val="0"/>
    <w:rPr>
      <w:rFonts w:ascii="Arial" w:hAnsi="Arial" w:eastAsia="宋体" w:cs="Arial"/>
      <w:color w:val="0000FF"/>
      <w:kern w:val="2"/>
      <w:sz w:val="20"/>
    </w:rPr>
  </w:style>
  <w:style w:type="paragraph" w:customStyle="1" w:styleId="208">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styleId="209">
    <w:name w:val="List Paragraph"/>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10">
    <w:name w:val="TAC"/>
    <w:basedOn w:val="143"/>
    <w:link w:val="248"/>
    <w:qFormat/>
    <w:uiPriority w:val="0"/>
    <w:pPr>
      <w:jc w:val="center"/>
    </w:pPr>
    <w:rPr>
      <w:rFonts w:eastAsia="MS Mincho"/>
    </w:rPr>
  </w:style>
  <w:style w:type="paragraph" w:customStyle="1" w:styleId="211">
    <w:name w:val="TAH"/>
    <w:basedOn w:val="210"/>
    <w:link w:val="232"/>
    <w:qFormat/>
    <w:uiPriority w:val="0"/>
    <w:rPr>
      <w:b/>
    </w:rPr>
  </w:style>
  <w:style w:type="paragraph" w:customStyle="1" w:styleId="212">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3">
    <w:name w:val="B2"/>
    <w:basedOn w:val="13"/>
    <w:link w:val="242"/>
    <w:semiHidden/>
    <w:qFormat/>
    <w:uiPriority w:val="0"/>
    <w:rPr>
      <w:rFonts w:ascii="Arial" w:hAnsi="Arial" w:eastAsia="宋体" w:cs="Arial"/>
      <w:color w:val="0000FF"/>
      <w:kern w:val="2"/>
      <w:sz w:val="20"/>
    </w:rPr>
  </w:style>
  <w:style w:type="paragraph" w:customStyle="1" w:styleId="214">
    <w:name w:val=" Zchn Zchn Char Char (文字) (文字)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16">
    <w:name w:val="NW"/>
    <w:basedOn w:val="175"/>
    <w:qFormat/>
    <w:uiPriority w:val="0"/>
    <w:pPr>
      <w:spacing w:after="0"/>
    </w:pPr>
  </w:style>
  <w:style w:type="paragraph" w:customStyle="1" w:styleId="217">
    <w:name w:val="CR Cover Page"/>
    <w:qFormat/>
    <w:uiPriority w:val="0"/>
    <w:pPr>
      <w:spacing w:after="120"/>
    </w:pPr>
    <w:rPr>
      <w:rFonts w:ascii="Arial" w:hAnsi="Arial" w:eastAsia="MS Mincho" w:cs="Times New Roman"/>
      <w:lang w:val="en-GB" w:eastAsia="en-US" w:bidi="ar-SA"/>
    </w:rPr>
  </w:style>
  <w:style w:type="paragraph" w:customStyle="1" w:styleId="218">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aption Char"/>
    <w:link w:val="31"/>
    <w:qFormat/>
    <w:uiPriority w:val="0"/>
    <w:rPr>
      <w:rFonts w:ascii="Arial" w:hAnsi="Arial" w:eastAsia="MS Mincho" w:cs="Arial"/>
      <w:b/>
      <w:color w:val="0000FF"/>
      <w:kern w:val="2"/>
      <w:sz w:val="22"/>
      <w:lang w:val="en-US" w:eastAsia="en-US" w:bidi="ar-SA"/>
    </w:rPr>
  </w:style>
  <w:style w:type="character" w:customStyle="1" w:styleId="220">
    <w:name w:val="Heading 1 Char"/>
    <w:link w:val="2"/>
    <w:qFormat/>
    <w:uiPriority w:val="0"/>
    <w:rPr>
      <w:rFonts w:ascii="Arial" w:hAnsi="Arial"/>
      <w:sz w:val="36"/>
      <w:lang w:val="en-GB" w:eastAsia="en-US" w:bidi="ar-SA"/>
    </w:rPr>
  </w:style>
  <w:style w:type="character" w:customStyle="1" w:styleId="221">
    <w:name w:val="B3 Char2"/>
    <w:link w:val="207"/>
    <w:qFormat/>
    <w:uiPriority w:val="0"/>
    <w:rPr>
      <w:rFonts w:ascii="Arial" w:hAnsi="Arial" w:eastAsia="宋体" w:cs="Arial"/>
      <w:color w:val="0000FF"/>
      <w:kern w:val="2"/>
      <w:lang w:val="en-GB" w:eastAsia="en-US" w:bidi="ar-SA"/>
    </w:rPr>
  </w:style>
  <w:style w:type="character" w:customStyle="1" w:styleId="222">
    <w:name w:val="B1 Char1"/>
    <w:link w:val="197"/>
    <w:qFormat/>
    <w:uiPriority w:val="0"/>
    <w:rPr>
      <w:rFonts w:ascii="Arial" w:hAnsi="Arial" w:eastAsia="宋体" w:cs="Arial"/>
      <w:color w:val="0000FF"/>
      <w:kern w:val="2"/>
      <w:lang w:val="en-GB" w:eastAsia="en-US" w:bidi="ar-SA"/>
    </w:rPr>
  </w:style>
  <w:style w:type="character" w:customStyle="1" w:styleId="223">
    <w:name w:val="B1 Char"/>
    <w:qFormat/>
    <w:uiPriority w:val="0"/>
    <w:rPr>
      <w:rFonts w:ascii="Arial" w:hAnsi="Arial" w:eastAsia="宋体" w:cs="Arial"/>
      <w:color w:val="0000FF"/>
      <w:kern w:val="2"/>
      <w:lang w:val="en-GB" w:eastAsia="en-US" w:bidi="ar-SA"/>
    </w:rPr>
  </w:style>
  <w:style w:type="character" w:customStyle="1" w:styleId="224">
    <w:name w:val="keyword"/>
    <w:basedOn w:val="121"/>
    <w:qFormat/>
    <w:uiPriority w:val="0"/>
  </w:style>
  <w:style w:type="character" w:customStyle="1" w:styleId="225">
    <w:name w:val="apple-converted-space"/>
    <w:qFormat/>
    <w:uiPriority w:val="0"/>
  </w:style>
  <w:style w:type="character" w:customStyle="1" w:styleId="226">
    <w:name w:val="Body Text Char"/>
    <w:link w:val="38"/>
    <w:qFormat/>
    <w:uiPriority w:val="0"/>
    <w:rPr>
      <w:rFonts w:ascii="Arial" w:hAnsi="Arial" w:eastAsia="宋体" w:cs="Arial"/>
      <w:color w:val="0000FF"/>
      <w:kern w:val="2"/>
      <w:sz w:val="22"/>
      <w:szCs w:val="24"/>
      <w:lang w:val="en-US" w:eastAsia="en-US" w:bidi="ar-SA"/>
    </w:rPr>
  </w:style>
  <w:style w:type="character" w:customStyle="1" w:styleId="227">
    <w:name w:val="Guidance Char"/>
    <w:link w:val="155"/>
    <w:qFormat/>
    <w:uiPriority w:val="0"/>
    <w:rPr>
      <w:rFonts w:eastAsia="Times New Roman"/>
      <w:i/>
      <w:color w:val="0000FF"/>
      <w:lang w:val="en-GB" w:eastAsia="en-US"/>
    </w:rPr>
  </w:style>
  <w:style w:type="character" w:customStyle="1" w:styleId="228">
    <w:name w:val="TH Char"/>
    <w:link w:val="168"/>
    <w:qFormat/>
    <w:uiPriority w:val="0"/>
    <w:rPr>
      <w:rFonts w:ascii="Arial" w:hAnsi="Arial" w:eastAsia="MS Mincho" w:cs="Arial"/>
      <w:b/>
      <w:color w:val="0000FF"/>
      <w:kern w:val="2"/>
      <w:sz w:val="22"/>
      <w:lang w:val="en-GB" w:eastAsia="en-US" w:bidi="ar-SA"/>
    </w:rPr>
  </w:style>
  <w:style w:type="character" w:customStyle="1" w:styleId="229">
    <w:name w:val="font21"/>
    <w:basedOn w:val="121"/>
    <w:qFormat/>
    <w:uiPriority w:val="0"/>
    <w:rPr>
      <w:rFonts w:hint="default" w:ascii="Arial" w:hAnsi="Arial" w:cs="Arial"/>
      <w:color w:val="000000"/>
      <w:sz w:val="18"/>
      <w:szCs w:val="18"/>
      <w:u w:val="none"/>
    </w:rPr>
  </w:style>
  <w:style w:type="character" w:customStyle="1" w:styleId="230">
    <w:name w:val="TAN Char"/>
    <w:link w:val="142"/>
    <w:qFormat/>
    <w:uiPriority w:val="0"/>
    <w:rPr>
      <w:rFonts w:ascii="Arial" w:hAnsi="Arial" w:eastAsia="宋体" w:cs="Arial"/>
      <w:color w:val="0000FF"/>
      <w:kern w:val="2"/>
      <w:sz w:val="18"/>
      <w:lang w:val="en-GB" w:eastAsia="en-US" w:bidi="ar-SA"/>
    </w:rPr>
  </w:style>
  <w:style w:type="character" w:customStyle="1" w:styleId="231">
    <w:name w:val="首标题"/>
    <w:qFormat/>
    <w:uiPriority w:val="0"/>
    <w:rPr>
      <w:rFonts w:ascii="Arial" w:hAnsi="Arial" w:eastAsia="宋体" w:cs="Arial"/>
      <w:color w:val="0000FF"/>
      <w:kern w:val="2"/>
      <w:sz w:val="24"/>
      <w:lang w:val="en-US" w:eastAsia="zh-CN" w:bidi="ar-SA"/>
    </w:rPr>
  </w:style>
  <w:style w:type="character" w:customStyle="1" w:styleId="232">
    <w:name w:val="TAH Car"/>
    <w:link w:val="211"/>
    <w:qFormat/>
    <w:uiPriority w:val="0"/>
    <w:rPr>
      <w:rFonts w:ascii="Arial" w:hAnsi="Arial" w:eastAsia="MS Mincho" w:cs="Arial"/>
      <w:b/>
      <w:color w:val="0000FF"/>
      <w:kern w:val="2"/>
      <w:sz w:val="18"/>
      <w:lang w:val="en-GB" w:eastAsia="en-US" w:bidi="ar-SA"/>
    </w:rPr>
  </w:style>
  <w:style w:type="character" w:customStyle="1" w:styleId="233">
    <w:name w:val="EX Char"/>
    <w:link w:val="149"/>
    <w:qFormat/>
    <w:locked/>
    <w:uiPriority w:val="0"/>
    <w:rPr>
      <w:sz w:val="22"/>
      <w:lang w:val="en-GB" w:eastAsia="en-US"/>
    </w:rPr>
  </w:style>
  <w:style w:type="character" w:customStyle="1" w:styleId="234">
    <w:name w:val="PL Char"/>
    <w:link w:val="172"/>
    <w:semiHidden/>
    <w:qFormat/>
    <w:uiPriority w:val="0"/>
    <w:rPr>
      <w:rFonts w:ascii="Courier New" w:hAnsi="Courier New" w:eastAsia="宋体" w:cs="Arial"/>
      <w:color w:val="0000FF"/>
      <w:kern w:val="2"/>
      <w:sz w:val="16"/>
      <w:lang w:val="en-GB" w:eastAsia="en-US" w:bidi="ar-SA"/>
    </w:rPr>
  </w:style>
  <w:style w:type="character" w:customStyle="1" w:styleId="235">
    <w:name w:val="font01"/>
    <w:basedOn w:val="121"/>
    <w:qFormat/>
    <w:uiPriority w:val="0"/>
    <w:rPr>
      <w:rFonts w:hint="default" w:ascii="Arial" w:hAnsi="Arial" w:cs="Arial"/>
      <w:color w:val="000000"/>
      <w:sz w:val="18"/>
      <w:szCs w:val="18"/>
      <w:u w:val="none"/>
      <w:vertAlign w:val="subscript"/>
    </w:rPr>
  </w:style>
  <w:style w:type="character" w:customStyle="1" w:styleId="236">
    <w:name w:val="TAL Car"/>
    <w:link w:val="143"/>
    <w:qFormat/>
    <w:uiPriority w:val="0"/>
    <w:rPr>
      <w:rFonts w:ascii="Arial" w:hAnsi="Arial" w:eastAsia="宋体" w:cs="Arial"/>
      <w:color w:val="0000FF"/>
      <w:kern w:val="2"/>
      <w:sz w:val="18"/>
      <w:lang w:val="en-GB" w:eastAsia="en-US" w:bidi="ar-SA"/>
    </w:rPr>
  </w:style>
  <w:style w:type="character" w:customStyle="1" w:styleId="237">
    <w:name w:val="TAL Char"/>
    <w:qFormat/>
    <w:uiPriority w:val="0"/>
    <w:rPr>
      <w:rFonts w:ascii="Arial" w:hAnsi="Arial" w:eastAsia="宋体" w:cs="Arial"/>
      <w:color w:val="0000FF"/>
      <w:kern w:val="2"/>
      <w:sz w:val="18"/>
      <w:lang w:val="en-GB" w:eastAsia="en-GB" w:bidi="ar-SA"/>
    </w:rPr>
  </w:style>
  <w:style w:type="character" w:customStyle="1" w:styleId="238">
    <w:name w:val="def"/>
    <w:basedOn w:val="121"/>
    <w:qFormat/>
    <w:uiPriority w:val="0"/>
  </w:style>
  <w:style w:type="character" w:customStyle="1" w:styleId="239">
    <w:name w:val="Comment Text Char"/>
    <w:basedOn w:val="121"/>
    <w:link w:val="34"/>
    <w:qFormat/>
    <w:uiPriority w:val="0"/>
    <w:rPr>
      <w:sz w:val="22"/>
      <w:lang w:val="en-GB" w:eastAsia="en-US"/>
    </w:rPr>
  </w:style>
  <w:style w:type="character" w:customStyle="1" w:styleId="240">
    <w:name w:val="Heading 3 Char"/>
    <w:link w:val="4"/>
    <w:qFormat/>
    <w:uiPriority w:val="0"/>
    <w:rPr>
      <w:rFonts w:ascii="Arial" w:hAnsi="Arial"/>
      <w:sz w:val="28"/>
      <w:szCs w:val="28"/>
      <w:lang w:val="en-GB" w:eastAsia="en-US"/>
    </w:rPr>
  </w:style>
  <w:style w:type="character" w:customStyle="1" w:styleId="241">
    <w:name w:val="trans"/>
    <w:basedOn w:val="121"/>
    <w:qFormat/>
    <w:uiPriority w:val="0"/>
  </w:style>
  <w:style w:type="character" w:customStyle="1" w:styleId="242">
    <w:name w:val="B2 Char"/>
    <w:link w:val="213"/>
    <w:qFormat/>
    <w:uiPriority w:val="0"/>
    <w:rPr>
      <w:rFonts w:ascii="Arial" w:hAnsi="Arial" w:eastAsia="宋体" w:cs="Arial"/>
      <w:color w:val="0000FF"/>
      <w:kern w:val="2"/>
      <w:lang w:val="en-GB" w:eastAsia="en-US" w:bidi="ar-SA"/>
    </w:rPr>
  </w:style>
  <w:style w:type="character" w:customStyle="1" w:styleId="243">
    <w:name w:val="B4 Char"/>
    <w:link w:val="173"/>
    <w:qFormat/>
    <w:uiPriority w:val="0"/>
    <w:rPr>
      <w:rFonts w:ascii="Arial" w:hAnsi="Arial" w:eastAsia="宋体" w:cs="Arial"/>
      <w:color w:val="0000FF"/>
      <w:kern w:val="2"/>
      <w:lang w:val="en-GB" w:eastAsia="en-US" w:bidi="ar-SA"/>
    </w:rPr>
  </w:style>
  <w:style w:type="character" w:customStyle="1" w:styleId="244">
    <w:name w:val="B2 Char1"/>
    <w:semiHidden/>
    <w:qFormat/>
    <w:uiPriority w:val="0"/>
    <w:rPr>
      <w:rFonts w:ascii="Arial" w:hAnsi="Arial" w:eastAsia="宋体" w:cs="Arial"/>
      <w:color w:val="0000FF"/>
      <w:kern w:val="2"/>
      <w:lang w:val="en-GB" w:eastAsia="ja-JP" w:bidi="ar-SA"/>
    </w:rPr>
  </w:style>
  <w:style w:type="character" w:customStyle="1" w:styleId="245">
    <w:name w:val="ZGSM"/>
    <w:qFormat/>
    <w:uiPriority w:val="0"/>
  </w:style>
  <w:style w:type="character" w:customStyle="1" w:styleId="246">
    <w:name w:val="NO Char"/>
    <w:link w:val="175"/>
    <w:qFormat/>
    <w:uiPriority w:val="0"/>
    <w:rPr>
      <w:rFonts w:ascii="Arial" w:hAnsi="Arial" w:eastAsia="宋体" w:cs="Arial"/>
      <w:color w:val="0000FF"/>
      <w:kern w:val="2"/>
      <w:lang w:val="en-GB" w:eastAsia="en-US" w:bidi="ar-SA"/>
    </w:rPr>
  </w:style>
  <w:style w:type="character" w:customStyle="1" w:styleId="247">
    <w:name w:val="Heading 4 Char"/>
    <w:link w:val="5"/>
    <w:qFormat/>
    <w:uiPriority w:val="0"/>
    <w:rPr>
      <w:rFonts w:ascii="Arial" w:hAnsi="Arial"/>
      <w:sz w:val="24"/>
      <w:szCs w:val="28"/>
      <w:lang w:val="en-GB" w:eastAsia="en-US"/>
    </w:rPr>
  </w:style>
  <w:style w:type="character" w:customStyle="1" w:styleId="248">
    <w:name w:val="TAC Char"/>
    <w:link w:val="210"/>
    <w:qFormat/>
    <w:uiPriority w:val="0"/>
    <w:rPr>
      <w:rFonts w:ascii="Arial" w:hAnsi="Arial" w:eastAsia="MS Mincho" w:cs="Arial"/>
      <w:color w:val="0000FF"/>
      <w:kern w:val="2"/>
      <w:sz w:val="18"/>
      <w:lang w:val="en-GB" w:eastAsia="en-US" w:bidi="ar-SA"/>
    </w:rPr>
  </w:style>
  <w:style w:type="character" w:customStyle="1" w:styleId="249">
    <w:name w:val="Header Char"/>
    <w:link w:val="53"/>
    <w:qFormat/>
    <w:locked/>
    <w:uiPriority w:val="0"/>
    <w:rPr>
      <w:rFonts w:ascii="Arial" w:hAnsi="Arial"/>
      <w:b/>
      <w:sz w:val="18"/>
      <w:lang w:val="en-GB" w:eastAsia="en-US" w:bidi="ar-SA"/>
    </w:rPr>
  </w:style>
  <w:style w:type="character" w:customStyle="1" w:styleId="250">
    <w:name w:val="font31"/>
    <w:basedOn w:val="121"/>
    <w:qFormat/>
    <w:uiPriority w:val="0"/>
    <w:rPr>
      <w:rFonts w:hint="default" w:ascii="Arial" w:hAnsi="Arial" w:cs="Arial"/>
      <w:color w:val="000000"/>
      <w:sz w:val="18"/>
      <w:szCs w:val="18"/>
      <w:u w:val="none"/>
      <w:vertAlign w:val="subscript"/>
    </w:rPr>
  </w:style>
  <w:style w:type="character" w:customStyle="1" w:styleId="251">
    <w:name w:val="font11"/>
    <w:basedOn w:val="121"/>
    <w:qFormat/>
    <w:uiPriority w:val="0"/>
    <w:rPr>
      <w:rFonts w:hint="default" w:ascii="Arial" w:hAnsi="Arial" w:cs="Arial"/>
      <w:color w:val="000000"/>
      <w:sz w:val="18"/>
      <w:szCs w:val="18"/>
      <w:u w:val="none"/>
    </w:rPr>
  </w:style>
  <w:style w:type="character" w:customStyle="1" w:styleId="252">
    <w:name w:val="TAL Char Char Char"/>
    <w:link w:val="144"/>
    <w:qFormat/>
    <w:uiPriority w:val="0"/>
    <w:rPr>
      <w:rFonts w:ascii="Arial" w:hAnsi="Arial" w:eastAsia="宋体" w:cs="Arial"/>
      <w:color w:val="0000FF"/>
      <w:kern w:val="2"/>
      <w:sz w:val="18"/>
      <w:lang w:val="en-GB" w:eastAsia="en-US" w:bidi="ar-SA"/>
    </w:rPr>
  </w:style>
  <w:style w:type="character" w:customStyle="1" w:styleId="253">
    <w:name w:val="Heading 2 Char"/>
    <w:link w:val="3"/>
    <w:qFormat/>
    <w:uiPriority w:val="0"/>
    <w:rPr>
      <w:rFonts w:ascii="Arial" w:hAnsi="Arial"/>
      <w:sz w:val="28"/>
      <w:szCs w:val="28"/>
      <w:lang w:val="en-GB" w:eastAsia="en-US"/>
    </w:rPr>
  </w:style>
  <w:style w:type="character" w:customStyle="1" w:styleId="254">
    <w:name w:val="Editor's Note Char"/>
    <w:link w:val="176"/>
    <w:qFormat/>
    <w:uiPriority w:val="0"/>
    <w:rPr>
      <w:rFonts w:ascii="Arial" w:hAnsi="Arial" w:eastAsia="宋体" w:cs="Arial"/>
      <w:color w:val="FF0000"/>
      <w:kern w:val="2"/>
      <w:lang w:val="en-GB" w:eastAsia="en-US" w:bidi="ar-SA"/>
    </w:rPr>
  </w:style>
  <w:style w:type="character" w:customStyle="1" w:styleId="255">
    <w:name w:val="font41"/>
    <w:basedOn w:val="121"/>
    <w:qFormat/>
    <w:uiPriority w:val="0"/>
    <w:rPr>
      <w:rFonts w:hint="default" w:ascii="Arial" w:hAnsi="Arial" w:cs="Arial"/>
      <w:color w:val="000000"/>
      <w:sz w:val="18"/>
      <w:szCs w:val="18"/>
      <w:u w:val="none"/>
      <w:vertAlign w:val="subscript"/>
    </w:rPr>
  </w:style>
  <w:style w:type="paragraph" w:customStyle="1" w:styleId="256">
    <w:name w:val="文稿标题"/>
    <w:basedOn w:val="1"/>
    <w:qFormat/>
    <w:uiPriority w:val="0"/>
    <w:pPr>
      <w:ind w:left="1979" w:hanging="1979"/>
    </w:pPr>
    <w:rPr>
      <w:rFonts w:cs="宋体"/>
      <w:b/>
      <w:sz w:val="24"/>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Company>ZTE</Company>
  <Pages>9</Pages>
  <Words>3415</Words>
  <Characters>16510</Characters>
  <Lines>54</Lines>
  <Paragraphs>15</Paragraphs>
  <TotalTime>0</TotalTime>
  <ScaleCrop>false</ScaleCrop>
  <LinksUpToDate>false</LinksUpToDate>
  <CharactersWithSpaces>19878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2017-05-03T08:57:00Z</dcterms:created>
  <dc:creator>Zhou Wubin</dc:creator>
  <cp:keywords>3GPP RAN WG4</cp:keywords>
  <cp:lastModifiedBy>ZTE</cp:lastModifiedBy>
  <cp:lastPrinted>2019-05-07T07:50:00Z</cp:lastPrinted>
  <dcterms:modified xsi:type="dcterms:W3CDTF">2021-05-11T12:31:24Z</dcterms:modified>
  <dc:title>3GPP TSG-RAN WG4</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